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402155E0" w14:textId="77777777" w:rsidTr="00607662">
        <w:tc>
          <w:tcPr>
            <w:tcW w:w="9104" w:type="dxa"/>
          </w:tcPr>
          <w:p w14:paraId="3AC55A2D" w14:textId="77777777" w:rsidR="00BD7A40" w:rsidRPr="00F51424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14:paraId="59E850EF" w14:textId="77777777" w:rsidR="00BD7A40" w:rsidRPr="00F51424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1.1</w:t>
      </w:r>
      <w:r w:rsidR="00375F45" w:rsidRPr="00F51424">
        <w:rPr>
          <w:rFonts w:ascii="Times New Roman" w:hAnsi="Times New Roman" w:cs="Times New Roman"/>
          <w:b/>
        </w:rPr>
        <w:t>.</w:t>
      </w:r>
      <w:r w:rsidRPr="00F51424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F51424" w:rsidRPr="00F51424" w14:paraId="485E6D73" w14:textId="77777777" w:rsidTr="00317948">
        <w:tc>
          <w:tcPr>
            <w:tcW w:w="3261" w:type="dxa"/>
          </w:tcPr>
          <w:p w14:paraId="4075C381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14:paraId="00DA0E2C" w14:textId="77777777" w:rsidR="00BD7A40" w:rsidRPr="00F51424" w:rsidRDefault="00563F7F" w:rsidP="006773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F7F">
              <w:rPr>
                <w:rFonts w:ascii="Times New Roman" w:hAnsi="Times New Roman" w:cs="Times New Roman"/>
                <w:b/>
                <w:sz w:val="20"/>
                <w:szCs w:val="20"/>
              </w:rPr>
              <w:t>KALYON LUXURY FABRIC SOFTENER DREAMLIKE</w:t>
            </w:r>
          </w:p>
        </w:tc>
      </w:tr>
      <w:tr w:rsidR="00F51424" w:rsidRPr="00F51424" w14:paraId="69D53F8F" w14:textId="77777777" w:rsidTr="00317948">
        <w:tc>
          <w:tcPr>
            <w:tcW w:w="3261" w:type="dxa"/>
          </w:tcPr>
          <w:p w14:paraId="6999A8D9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14:paraId="46EF6A7E" w14:textId="77777777" w:rsidR="008E1FE7" w:rsidRPr="00F51424" w:rsidRDefault="0083606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Nejsou uvedeny </w:t>
            </w:r>
          </w:p>
        </w:tc>
      </w:tr>
      <w:tr w:rsidR="00F51424" w:rsidRPr="00F51424" w14:paraId="79A13CEF" w14:textId="77777777" w:rsidTr="00317948">
        <w:tc>
          <w:tcPr>
            <w:tcW w:w="3261" w:type="dxa"/>
          </w:tcPr>
          <w:p w14:paraId="34F43E58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14:paraId="1908974E" w14:textId="77777777" w:rsidR="00BD7A40" w:rsidRPr="00F51424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14:paraId="39ABA678" w14:textId="77777777" w:rsidR="00BD7A40" w:rsidRPr="00F51424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1.2</w:t>
      </w:r>
      <w:r w:rsidR="00375F45" w:rsidRPr="00F51424">
        <w:rPr>
          <w:rFonts w:ascii="Times New Roman" w:hAnsi="Times New Roman" w:cs="Times New Roman"/>
          <w:b/>
        </w:rPr>
        <w:t>.</w:t>
      </w:r>
      <w:r w:rsidRPr="00F51424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F51424" w:rsidRPr="00F51424" w14:paraId="5473A31C" w14:textId="77777777" w:rsidTr="00317948">
        <w:tc>
          <w:tcPr>
            <w:tcW w:w="3261" w:type="dxa"/>
          </w:tcPr>
          <w:p w14:paraId="091E1700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14:paraId="62650076" w14:textId="77777777" w:rsidR="000255FA" w:rsidRPr="00F51424" w:rsidRDefault="007C593A" w:rsidP="000255FA">
            <w:pPr>
              <w:spacing w:after="0" w:line="240" w:lineRule="auto"/>
              <w:rPr>
                <w:bCs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Prací </w:t>
            </w:r>
            <w:r w:rsidR="00943E0A"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>prostředek</w:t>
            </w:r>
            <w:r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>, aviváž</w:t>
            </w:r>
            <w:r w:rsidR="00110E4B"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255FA"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7CFA82D" w14:textId="77777777" w:rsidR="00110E4B" w:rsidRPr="00F51424" w:rsidRDefault="000255FA" w:rsidP="000255FA">
            <w:pPr>
              <w:pStyle w:val="NormalTab"/>
            </w:pPr>
            <w:r w:rsidRPr="00F51424">
              <w:rPr>
                <w:bCs/>
              </w:rPr>
              <w:t xml:space="preserve">SU21 </w:t>
            </w:r>
            <w:r w:rsidRPr="00F51424">
              <w:t>Spotřebitelsk</w:t>
            </w:r>
            <w:r w:rsidR="00110E4B" w:rsidRPr="00F51424">
              <w:t>á</w:t>
            </w:r>
            <w:r w:rsidRPr="00F51424">
              <w:t xml:space="preserve"> použití. </w:t>
            </w:r>
          </w:p>
        </w:tc>
      </w:tr>
      <w:tr w:rsidR="00F51424" w:rsidRPr="00F51424" w14:paraId="19C51473" w14:textId="77777777" w:rsidTr="00317948">
        <w:tc>
          <w:tcPr>
            <w:tcW w:w="3261" w:type="dxa"/>
          </w:tcPr>
          <w:p w14:paraId="73453E10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14:paraId="426AE44C" w14:textId="77777777" w:rsidR="00BD7A40" w:rsidRPr="00F51424" w:rsidRDefault="003128B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14:paraId="38AE3547" w14:textId="77777777" w:rsidR="007867DA" w:rsidRDefault="007867DA" w:rsidP="007867DA">
      <w:pP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7867DA" w14:paraId="2D3E7959" w14:textId="77777777" w:rsidTr="007867DA">
        <w:tc>
          <w:tcPr>
            <w:tcW w:w="3261" w:type="dxa"/>
            <w:hideMark/>
          </w:tcPr>
          <w:p w14:paraId="0E3EB2CC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Dodavatel:  </w:t>
            </w:r>
          </w:p>
        </w:tc>
        <w:tc>
          <w:tcPr>
            <w:tcW w:w="5811" w:type="dxa"/>
            <w:hideMark/>
          </w:tcPr>
          <w:p w14:paraId="165DF2F6" w14:textId="77777777" w:rsidR="007867DA" w:rsidRPr="007867DA" w:rsidRDefault="00786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7DA">
              <w:rPr>
                <w:rStyle w:val="Siln"/>
                <w:rFonts w:ascii="Times New Roman" w:hAnsi="Times New Roman" w:cs="Times New Roman"/>
                <w:sz w:val="20"/>
                <w:szCs w:val="20"/>
              </w:rPr>
              <w:t>NOVAK'S International s.r.o.</w:t>
            </w:r>
          </w:p>
        </w:tc>
      </w:tr>
      <w:tr w:rsidR="007867DA" w14:paraId="26701DC4" w14:textId="77777777" w:rsidTr="007867DA">
        <w:tc>
          <w:tcPr>
            <w:tcW w:w="3261" w:type="dxa"/>
            <w:hideMark/>
          </w:tcPr>
          <w:p w14:paraId="50C204BA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  <w:hideMark/>
          </w:tcPr>
          <w:p w14:paraId="3E3C32A8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Smetanova 1368, Otrokovice</w:t>
            </w:r>
          </w:p>
        </w:tc>
      </w:tr>
      <w:tr w:rsidR="007867DA" w14:paraId="2F558440" w14:textId="77777777" w:rsidTr="007867DA">
        <w:tc>
          <w:tcPr>
            <w:tcW w:w="3261" w:type="dxa"/>
            <w:hideMark/>
          </w:tcPr>
          <w:p w14:paraId="3632ADAA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  <w:hideMark/>
          </w:tcPr>
          <w:p w14:paraId="513D14D8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45478821</w:t>
            </w:r>
          </w:p>
        </w:tc>
      </w:tr>
      <w:tr w:rsidR="007867DA" w14:paraId="021EA12F" w14:textId="77777777" w:rsidTr="007867DA">
        <w:tc>
          <w:tcPr>
            <w:tcW w:w="3261" w:type="dxa"/>
            <w:hideMark/>
          </w:tcPr>
          <w:p w14:paraId="7EBF66A9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  <w:hideMark/>
          </w:tcPr>
          <w:p w14:paraId="0FD25251" w14:textId="77777777" w:rsidR="007867DA" w:rsidRDefault="007867DA">
            <w:pPr>
              <w:pStyle w:val="Zpat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+420 737 249 406</w:t>
            </w:r>
          </w:p>
          <w:p w14:paraId="12AC96B7" w14:textId="77777777" w:rsidR="007867DA" w:rsidRDefault="007867DA">
            <w:pPr>
              <w:pStyle w:val="Zpat"/>
              <w:tabs>
                <w:tab w:val="left" w:pos="401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+420 577 106 089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7867DA" w14:paraId="06EE4930" w14:textId="77777777" w:rsidTr="007867DA">
        <w:tc>
          <w:tcPr>
            <w:tcW w:w="3261" w:type="dxa"/>
            <w:hideMark/>
          </w:tcPr>
          <w:p w14:paraId="6C1A2C1D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www:</w:t>
            </w:r>
          </w:p>
        </w:tc>
        <w:tc>
          <w:tcPr>
            <w:tcW w:w="5811" w:type="dxa"/>
            <w:hideMark/>
          </w:tcPr>
          <w:p w14:paraId="431B3C8A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www.novaks.cz</w:t>
            </w:r>
          </w:p>
        </w:tc>
      </w:tr>
      <w:tr w:rsidR="007867DA" w14:paraId="45D9C6B8" w14:textId="77777777" w:rsidTr="007867DA">
        <w:tc>
          <w:tcPr>
            <w:tcW w:w="3261" w:type="dxa"/>
            <w:hideMark/>
          </w:tcPr>
          <w:p w14:paraId="7E7A5BC0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14:paraId="371EC020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D4A57" w14:textId="77777777" w:rsidR="007867DA" w:rsidRDefault="00786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7DA">
              <w:rPr>
                <w:rFonts w:ascii="Times New Roman" w:hAnsi="Times New Roman" w:cs="Times New Roman"/>
                <w:sz w:val="20"/>
                <w:szCs w:val="20"/>
              </w:rPr>
              <w:t>info@novaks.cz</w:t>
            </w:r>
          </w:p>
        </w:tc>
      </w:tr>
    </w:tbl>
    <w:p w14:paraId="4EA955E3" w14:textId="77777777" w:rsidR="00375F45" w:rsidRPr="00F51424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 xml:space="preserve">1.4. Telefonní číslo pro naléhavé situace </w:t>
      </w:r>
    </w:p>
    <w:p w14:paraId="5150C586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14:paraId="22B67A47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Klinika pracovního lékařství VFN a 1. LF UK, Na Bojišti 1, 120 00 Praha 2, CZ</w:t>
      </w:r>
    </w:p>
    <w:p w14:paraId="4D7DAC0A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1424">
        <w:rPr>
          <w:rFonts w:ascii="Times New Roman" w:hAnsi="Times New Roman" w:cs="Times New Roman"/>
          <w:b/>
          <w:sz w:val="20"/>
          <w:szCs w:val="20"/>
        </w:rPr>
        <w:t xml:space="preserve">+420 224 919 293; 224 915 402 (nepřetržitá služba) </w:t>
      </w:r>
    </w:p>
    <w:p w14:paraId="693DE8F3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3FC60973" w14:textId="77777777" w:rsidTr="00375F45">
        <w:tc>
          <w:tcPr>
            <w:tcW w:w="9104" w:type="dxa"/>
          </w:tcPr>
          <w:p w14:paraId="071EB302" w14:textId="77777777" w:rsidR="00375F45" w:rsidRPr="00F51424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14:paraId="2B6563AF" w14:textId="77777777" w:rsidR="00375F45" w:rsidRPr="00F51424" w:rsidRDefault="00375F45" w:rsidP="00375F45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</w:rPr>
        <w:t>2.1. K</w:t>
      </w:r>
      <w:r w:rsidRPr="00F51424">
        <w:rPr>
          <w:rFonts w:ascii="Times New Roman" w:hAnsi="Times New Roman" w:cs="Times New Roman"/>
          <w:b/>
          <w:bCs/>
        </w:rPr>
        <w:t xml:space="preserve">lasifikace látky nebo směsi </w:t>
      </w:r>
    </w:p>
    <w:p w14:paraId="6BAE016B" w14:textId="77777777" w:rsidR="005233EB" w:rsidRPr="00F51424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7965B4" w14:textId="77777777" w:rsidR="00640AFE" w:rsidRPr="00F51424" w:rsidRDefault="00640AFE" w:rsidP="00640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14:paraId="053F5960" w14:textId="77777777" w:rsidR="004007C7" w:rsidRPr="00F51424" w:rsidRDefault="004007C7" w:rsidP="004007C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382397" w:rsidRPr="00F51424">
        <w:rPr>
          <w:rFonts w:ascii="Times New Roman" w:hAnsi="Times New Roman" w:cs="Times New Roman"/>
          <w:bCs/>
          <w:sz w:val="20"/>
          <w:szCs w:val="20"/>
        </w:rPr>
        <w:t>není</w:t>
      </w:r>
      <w:r w:rsidRPr="00F51424">
        <w:rPr>
          <w:rFonts w:ascii="Times New Roman" w:hAnsi="Times New Roman" w:cs="Times New Roman"/>
          <w:bCs/>
          <w:sz w:val="20"/>
          <w:szCs w:val="20"/>
        </w:rPr>
        <w:t xml:space="preserve"> klasifikována jako nebezpečná ve smyslu nařízení (ES) č. 1272/2008</w:t>
      </w:r>
    </w:p>
    <w:p w14:paraId="6A546714" w14:textId="77777777" w:rsidR="004007C7" w:rsidRPr="00F51424" w:rsidRDefault="004007C7" w:rsidP="004007C7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51424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14:paraId="430354BD" w14:textId="77777777" w:rsidR="000255FA" w:rsidRPr="00F51424" w:rsidRDefault="009A5124" w:rsidP="004007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Obsahuje </w:t>
      </w:r>
      <w:r w:rsidRPr="00F51424">
        <w:rPr>
          <w:rFonts w:ascii="Times New Roman" w:hAnsi="Times New Roman" w:cs="Times New Roman"/>
          <w:sz w:val="20"/>
          <w:szCs w:val="20"/>
        </w:rPr>
        <w:t>reakční směs: 5-chlor-2-methylisothiazol-3(2</w:t>
      </w:r>
      <w:proofErr w:type="gramStart"/>
      <w:r w:rsidRPr="00F5142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51424">
        <w:rPr>
          <w:rFonts w:ascii="Times New Roman" w:hAnsi="Times New Roman" w:cs="Times New Roman"/>
          <w:sz w:val="20"/>
          <w:szCs w:val="20"/>
        </w:rPr>
        <w:t>)-</w:t>
      </w:r>
      <w:proofErr w:type="gramEnd"/>
      <w:r w:rsidRPr="00F51424">
        <w:rPr>
          <w:rFonts w:ascii="Times New Roman" w:hAnsi="Times New Roman" w:cs="Times New Roman"/>
          <w:sz w:val="20"/>
          <w:szCs w:val="20"/>
        </w:rPr>
        <w:t>on [číslo ES 247-500-7] a 2-methylisothiazol-3(2</w:t>
      </w:r>
      <w:r w:rsidRPr="00F5142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51424">
        <w:rPr>
          <w:rFonts w:ascii="Times New Roman" w:hAnsi="Times New Roman" w:cs="Times New Roman"/>
          <w:sz w:val="20"/>
          <w:szCs w:val="20"/>
        </w:rPr>
        <w:t>)-on [číslo ES 220-239-6] (3:1). Může vyvolat alergickou reakci.</w:t>
      </w:r>
    </w:p>
    <w:p w14:paraId="71D6B4C4" w14:textId="77777777" w:rsidR="00640AFE" w:rsidRPr="00F51424" w:rsidRDefault="004007C7" w:rsidP="004007C7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14:paraId="54E1C8CD" w14:textId="77777777" w:rsidR="00BD7A40" w:rsidRPr="00F51424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F51424">
        <w:rPr>
          <w:rFonts w:ascii="Times New Roman" w:hAnsi="Times New Roman" w:cs="Times New Roman"/>
          <w:b/>
          <w:bCs/>
          <w:lang w:val="x-none"/>
        </w:rPr>
        <w:t>2.2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2A23B3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  <w:lang w:val="x-none"/>
        </w:rPr>
        <w:t>Prvky označení</w:t>
      </w:r>
    </w:p>
    <w:p w14:paraId="74E13537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F51424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Označení </w:t>
      </w:r>
      <w:r w:rsidRPr="00F51424">
        <w:rPr>
          <w:rFonts w:ascii="Times New Roman" w:hAnsi="Times New Roman" w:cs="Times New Roman"/>
          <w:sz w:val="20"/>
          <w:szCs w:val="20"/>
          <w:lang w:val="x-none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6027"/>
      </w:tblGrid>
      <w:tr w:rsidR="00F51424" w:rsidRPr="00F51424" w14:paraId="03D25132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36986" w14:textId="77777777" w:rsidR="007C593A" w:rsidRPr="00F51424" w:rsidRDefault="007C593A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9B44546" w14:textId="77777777" w:rsidR="007C593A" w:rsidRPr="00F51424" w:rsidRDefault="00563F7F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F7F">
              <w:rPr>
                <w:rFonts w:ascii="Times New Roman" w:hAnsi="Times New Roman" w:cs="Times New Roman"/>
                <w:sz w:val="20"/>
                <w:szCs w:val="20"/>
              </w:rPr>
              <w:t>KALYON LUXURY FABRIC SOFTENER DREAMLIKE</w:t>
            </w:r>
          </w:p>
        </w:tc>
      </w:tr>
      <w:tr w:rsidR="00F51424" w:rsidRPr="00F51424" w14:paraId="7FCDAE7E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19892" w14:textId="77777777" w:rsidR="007C593A" w:rsidRPr="00F51424" w:rsidRDefault="007C593A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4C6F5BA" w14:textId="77777777" w:rsidR="007C593A" w:rsidRPr="00F51424" w:rsidRDefault="007C593A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424" w:rsidRPr="00F51424" w14:paraId="12FBF749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C1462" w14:textId="77777777" w:rsidR="007C593A" w:rsidRPr="00F51424" w:rsidRDefault="007C593A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496A9C7" w14:textId="77777777" w:rsidR="007C593A" w:rsidRPr="00F51424" w:rsidRDefault="007C593A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424" w:rsidRPr="00F51424" w14:paraId="67AA0B4F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A63A4" w14:textId="77777777" w:rsidR="007C593A" w:rsidRPr="00F51424" w:rsidRDefault="007C593A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BDD664B" w14:textId="77777777" w:rsidR="007C593A" w:rsidRPr="00F51424" w:rsidRDefault="007C593A" w:rsidP="007C59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51424" w:rsidRPr="00F51424" w14:paraId="740F5F47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0BB28" w14:textId="77777777" w:rsidR="007C593A" w:rsidRPr="00F51424" w:rsidRDefault="007C593A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2989EC2" w14:textId="77777777" w:rsidR="007C593A" w:rsidRPr="00F51424" w:rsidRDefault="007C593A" w:rsidP="007C593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51424" w:rsidRPr="00F51424" w14:paraId="5A339B88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71431" w14:textId="77777777" w:rsidR="007C593A" w:rsidRPr="00F51424" w:rsidRDefault="007C593A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C5E56C5" w14:textId="77777777" w:rsidR="007C593A" w:rsidRPr="00F51424" w:rsidRDefault="007C593A" w:rsidP="007C59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51424" w:rsidRPr="00F51424" w14:paraId="0417A075" w14:textId="77777777" w:rsidTr="00640AFE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293B1" w14:textId="77777777" w:rsidR="007C593A" w:rsidRPr="00F51424" w:rsidRDefault="007C593A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Doplňující informace na štítku: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443" w14:textId="77777777" w:rsidR="007C593A" w:rsidRPr="00F51424" w:rsidRDefault="007C593A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EUH208 Obsahuje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reakční směs: 5-chlor-2-methylisothiazol-3(2</w:t>
            </w:r>
            <w:proofErr w:type="gramStart"/>
            <w:r w:rsidRPr="00F514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on [číslo ES 247-500-7] a 2-methylisothiazol-3(2</w:t>
            </w:r>
            <w:r w:rsidRPr="00F514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)-on [číslo ES 220-239-6] (3:1). Může vyvolat alergickou reakci.</w:t>
            </w:r>
          </w:p>
          <w:p w14:paraId="366CB990" w14:textId="77777777" w:rsidR="007C593A" w:rsidRPr="00F51424" w:rsidRDefault="007C593A" w:rsidP="007C5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Ošetřený předmět obsahuje CMIT/MIT (3:1). </w:t>
            </w:r>
          </w:p>
        </w:tc>
      </w:tr>
      <w:tr w:rsidR="00F51424" w:rsidRPr="00F51424" w14:paraId="38839C10" w14:textId="77777777" w:rsidTr="00563F7F">
        <w:trPr>
          <w:trHeight w:val="78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36580" w14:textId="77777777" w:rsidR="007C593A" w:rsidRPr="00F51424" w:rsidRDefault="007C593A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Doplňující informace na štítku podle nařízení Rady (ES) č. 648/2004 o detergentech: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D6E" w14:textId="77777777" w:rsidR="007C593A" w:rsidRPr="00F51424" w:rsidRDefault="007C593A" w:rsidP="00FA7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Obsahuje </w:t>
            </w:r>
            <w:r w:rsidR="00563F7F">
              <w:rPr>
                <w:rFonts w:ascii="Times New Roman" w:hAnsi="Times New Roman" w:cs="Times New Roman"/>
                <w:sz w:val="20"/>
                <w:szCs w:val="20"/>
              </w:rPr>
              <w:t xml:space="preserve">5 – 15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% kationtové povrchově aktivní látky, parfémy, METHYLCHLOROISOTHIAZOLINONE AND METHYLISOTHIAZOLINONE, </w:t>
            </w:r>
            <w:r w:rsidR="00563F7F" w:rsidRPr="00F51424">
              <w:rPr>
                <w:rFonts w:ascii="Times New Roman" w:hAnsi="Times New Roman" w:cs="Times New Roman"/>
                <w:sz w:val="20"/>
                <w:szCs w:val="20"/>
              </w:rPr>
              <w:t>BENZYL SALICYLATE, BUTYLPHENYL METHYLPROPIONAL, HEXYL CINNAMAL,</w:t>
            </w:r>
            <w:r w:rsidR="00563F7F">
              <w:rPr>
                <w:rFonts w:ascii="Times New Roman" w:hAnsi="Times New Roman" w:cs="Times New Roman"/>
                <w:sz w:val="20"/>
                <w:szCs w:val="20"/>
              </w:rPr>
              <w:t xml:space="preserve"> LINALOOL, GERANOIL.</w:t>
            </w:r>
          </w:p>
        </w:tc>
      </w:tr>
    </w:tbl>
    <w:p w14:paraId="2C06E941" w14:textId="77777777" w:rsidR="00563F7F" w:rsidRDefault="00563F7F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202F3B7B" w14:textId="77777777" w:rsidR="00BD7A40" w:rsidRPr="00F51424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F51424">
        <w:rPr>
          <w:rFonts w:ascii="Times New Roman" w:hAnsi="Times New Roman" w:cs="Times New Roman"/>
          <w:b/>
          <w:bCs/>
          <w:lang w:val="x-none"/>
        </w:rPr>
        <w:lastRenderedPageBreak/>
        <w:t>2.3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Pr="00F51424">
        <w:rPr>
          <w:rFonts w:ascii="Times New Roman" w:hAnsi="Times New Roman" w:cs="Times New Roman"/>
          <w:b/>
          <w:bCs/>
          <w:lang w:val="x-none"/>
        </w:rPr>
        <w:t xml:space="preserve"> Další nebezpečnost</w:t>
      </w:r>
    </w:p>
    <w:p w14:paraId="4F09A17E" w14:textId="77777777" w:rsidR="00BD7A40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  <w:lang w:val="x-none"/>
        </w:rPr>
        <w:t xml:space="preserve">Směs </w:t>
      </w:r>
      <w:r w:rsidRPr="00F51424">
        <w:rPr>
          <w:rFonts w:ascii="Times New Roman" w:hAnsi="Times New Roman" w:cs="Times New Roman"/>
          <w:sz w:val="20"/>
          <w:szCs w:val="20"/>
        </w:rPr>
        <w:t xml:space="preserve">nesplňuje kritéria pro klasifikaci </w:t>
      </w:r>
      <w:r w:rsidRPr="00F51424">
        <w:rPr>
          <w:rFonts w:ascii="Times New Roman" w:hAnsi="Times New Roman" w:cs="Times New Roman"/>
          <w:sz w:val="20"/>
          <w:szCs w:val="20"/>
          <w:lang w:val="x-none"/>
        </w:rPr>
        <w:t xml:space="preserve">jako PBT nebo </w:t>
      </w:r>
      <w:proofErr w:type="spellStart"/>
      <w:r w:rsidRPr="00F51424">
        <w:rPr>
          <w:rFonts w:ascii="Times New Roman" w:hAnsi="Times New Roman" w:cs="Times New Roman"/>
          <w:sz w:val="20"/>
          <w:szCs w:val="20"/>
          <w:lang w:val="x-none"/>
        </w:rPr>
        <w:t>vPvB</w:t>
      </w:r>
      <w:proofErr w:type="spellEnd"/>
      <w:r w:rsidRPr="00F51424">
        <w:rPr>
          <w:rFonts w:ascii="Times New Roman" w:hAnsi="Times New Roman" w:cs="Times New Roman"/>
          <w:sz w:val="20"/>
          <w:szCs w:val="20"/>
          <w:lang w:val="x-none"/>
        </w:rPr>
        <w:t>.</w:t>
      </w:r>
    </w:p>
    <w:p w14:paraId="3F854760" w14:textId="77777777" w:rsidR="00563F7F" w:rsidRPr="00563F7F" w:rsidRDefault="00563F7F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3A8C659B" w14:textId="77777777" w:rsidTr="00607662">
        <w:tc>
          <w:tcPr>
            <w:tcW w:w="9104" w:type="dxa"/>
          </w:tcPr>
          <w:p w14:paraId="770FF73A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14:paraId="3722B6C3" w14:textId="77777777" w:rsidR="00BD7A40" w:rsidRPr="00F51424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3.1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6F2E1F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 xml:space="preserve">Látky </w:t>
      </w:r>
    </w:p>
    <w:p w14:paraId="49CA2D4F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Produkt je směsí více látek.</w:t>
      </w:r>
    </w:p>
    <w:p w14:paraId="6C38FAB3" w14:textId="77777777" w:rsidR="00BD7A40" w:rsidRPr="00F51424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F51424">
        <w:rPr>
          <w:rFonts w:ascii="Times New Roman" w:hAnsi="Times New Roman" w:cs="Times New Roman"/>
          <w:b/>
          <w:iCs/>
        </w:rPr>
        <w:t>3.2</w:t>
      </w:r>
      <w:r w:rsidR="00375F45" w:rsidRPr="00F51424">
        <w:rPr>
          <w:rFonts w:ascii="Times New Roman" w:hAnsi="Times New Roman" w:cs="Times New Roman"/>
          <w:b/>
          <w:iCs/>
        </w:rPr>
        <w:t>.</w:t>
      </w:r>
      <w:r w:rsidR="006F2E1F" w:rsidRPr="00F51424">
        <w:rPr>
          <w:rFonts w:ascii="Times New Roman" w:hAnsi="Times New Roman" w:cs="Times New Roman"/>
          <w:b/>
          <w:iCs/>
        </w:rPr>
        <w:t xml:space="preserve"> </w:t>
      </w:r>
      <w:r w:rsidRPr="00F51424">
        <w:rPr>
          <w:rFonts w:ascii="Times New Roman" w:hAnsi="Times New Roman" w:cs="Times New Roman"/>
          <w:b/>
          <w:iCs/>
        </w:rPr>
        <w:t>Směsi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29"/>
        <w:gridCol w:w="1540"/>
        <w:gridCol w:w="2942"/>
      </w:tblGrid>
      <w:tr w:rsidR="00F51424" w:rsidRPr="00F51424" w14:paraId="5A5B06DA" w14:textId="77777777" w:rsidTr="00261472">
        <w:tc>
          <w:tcPr>
            <w:tcW w:w="3261" w:type="dxa"/>
            <w:vAlign w:val="center"/>
          </w:tcPr>
          <w:p w14:paraId="60F69E69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</w:tc>
        <w:tc>
          <w:tcPr>
            <w:tcW w:w="1329" w:type="dxa"/>
            <w:vAlign w:val="center"/>
          </w:tcPr>
          <w:p w14:paraId="702805DF" w14:textId="77777777" w:rsidR="00BD7A40" w:rsidRPr="00F51424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14:paraId="4A763326" w14:textId="77777777" w:rsidR="00786441" w:rsidRPr="00F51424" w:rsidRDefault="00786441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14:paraId="33950B74" w14:textId="77777777" w:rsidR="00BD7A40" w:rsidRPr="00F51424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14:paraId="77E52207" w14:textId="77777777" w:rsidR="00BD7A40" w:rsidRPr="00F51424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14:paraId="2C574BEC" w14:textId="77777777" w:rsidR="00BD7A40" w:rsidRPr="00F51424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2942" w:type="dxa"/>
            <w:vAlign w:val="center"/>
          </w:tcPr>
          <w:p w14:paraId="2C086D6F" w14:textId="77777777" w:rsidR="00BD7A40" w:rsidRPr="00F51424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F51424" w:rsidRPr="00F51424" w14:paraId="70459643" w14:textId="77777777" w:rsidTr="00261472">
        <w:tc>
          <w:tcPr>
            <w:tcW w:w="3261" w:type="dxa"/>
            <w:vAlign w:val="center"/>
          </w:tcPr>
          <w:p w14:paraId="7122B6A1" w14:textId="77777777" w:rsidR="00943E0A" w:rsidRPr="00F51424" w:rsidRDefault="00382397" w:rsidP="0026147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51424">
              <w:rPr>
                <w:color w:val="auto"/>
                <w:sz w:val="20"/>
                <w:szCs w:val="20"/>
              </w:rPr>
              <w:t>Fatty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acids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, C16-18 and C18-unsatd.,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reaction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products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with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triethanolamine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>, di-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Me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sulfate-quaternized</w:t>
            </w:r>
            <w:proofErr w:type="spellEnd"/>
          </w:p>
        </w:tc>
        <w:tc>
          <w:tcPr>
            <w:tcW w:w="1329" w:type="dxa"/>
            <w:vAlign w:val="center"/>
          </w:tcPr>
          <w:p w14:paraId="5BC52BBB" w14:textId="77777777" w:rsidR="00943E0A" w:rsidRPr="00F51424" w:rsidRDefault="00943E0A" w:rsidP="0038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&lt; </w:t>
            </w:r>
            <w:r w:rsidR="00382397" w:rsidRPr="00F51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540" w:type="dxa"/>
            <w:vAlign w:val="center"/>
          </w:tcPr>
          <w:p w14:paraId="362B9ED8" w14:textId="77777777" w:rsidR="00BF4279" w:rsidRPr="00F51424" w:rsidRDefault="00BF4279" w:rsidP="00943E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51424">
              <w:rPr>
                <w:color w:val="auto"/>
                <w:sz w:val="20"/>
                <w:szCs w:val="20"/>
              </w:rPr>
              <w:t>-</w:t>
            </w:r>
          </w:p>
          <w:p w14:paraId="42798C40" w14:textId="77777777" w:rsidR="00943E0A" w:rsidRPr="00F51424" w:rsidRDefault="00382397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1335202-88-4</w:t>
            </w:r>
          </w:p>
          <w:p w14:paraId="4C064D8A" w14:textId="77777777" w:rsidR="00382397" w:rsidRPr="00F51424" w:rsidRDefault="00382397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931-203-0</w:t>
            </w:r>
          </w:p>
        </w:tc>
        <w:tc>
          <w:tcPr>
            <w:tcW w:w="2942" w:type="dxa"/>
            <w:vAlign w:val="center"/>
          </w:tcPr>
          <w:p w14:paraId="28D97C41" w14:textId="77777777" w:rsidR="00BF4279" w:rsidRPr="00F51424" w:rsidRDefault="00BF4279" w:rsidP="00BF427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51424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Irrit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>. 2; H315</w:t>
            </w:r>
          </w:p>
          <w:p w14:paraId="3A808A47" w14:textId="77777777" w:rsidR="00943E0A" w:rsidRPr="00F51424" w:rsidRDefault="00BF4279" w:rsidP="0038239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F51424">
              <w:rPr>
                <w:color w:val="auto"/>
                <w:sz w:val="20"/>
                <w:szCs w:val="20"/>
              </w:rPr>
              <w:t>Eye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color w:val="auto"/>
                <w:sz w:val="20"/>
                <w:szCs w:val="20"/>
              </w:rPr>
              <w:t>I</w:t>
            </w:r>
            <w:r w:rsidR="00382397" w:rsidRPr="00F51424">
              <w:rPr>
                <w:color w:val="auto"/>
                <w:sz w:val="20"/>
                <w:szCs w:val="20"/>
              </w:rPr>
              <w:t>rrit</w:t>
            </w:r>
            <w:proofErr w:type="spellEnd"/>
            <w:r w:rsidR="00382397" w:rsidRPr="00F51424">
              <w:rPr>
                <w:color w:val="auto"/>
                <w:sz w:val="20"/>
                <w:szCs w:val="20"/>
              </w:rPr>
              <w:t>. 2; H319</w:t>
            </w:r>
            <w:r w:rsidRPr="00F5142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A4FE7" w:rsidRPr="00F51424" w14:paraId="1484FC89" w14:textId="77777777" w:rsidTr="00261472">
        <w:tc>
          <w:tcPr>
            <w:tcW w:w="3261" w:type="dxa"/>
            <w:vAlign w:val="center"/>
          </w:tcPr>
          <w:p w14:paraId="38A28BB1" w14:textId="77777777" w:rsidR="004C502F" w:rsidRPr="00F51424" w:rsidRDefault="004C502F" w:rsidP="00943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Reakční směs: 5-chlor-2-methylisothiazol-3(2</w:t>
            </w:r>
            <w:proofErr w:type="gramStart"/>
            <w:r w:rsidRPr="00F514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on [číslo ES 247-500-7] a 2-methylisothiazol-3(2</w:t>
            </w:r>
            <w:r w:rsidRPr="00F514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)-on [číslo ES 220-239-6] (3:1); CMIT/MIT (3:1) </w:t>
            </w:r>
          </w:p>
        </w:tc>
        <w:tc>
          <w:tcPr>
            <w:tcW w:w="1329" w:type="dxa"/>
            <w:vAlign w:val="center"/>
          </w:tcPr>
          <w:p w14:paraId="4ED5C8D0" w14:textId="77777777" w:rsidR="004C502F" w:rsidRPr="00F51424" w:rsidRDefault="004C502F" w:rsidP="0094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&lt; 0,0015 %</w:t>
            </w:r>
          </w:p>
        </w:tc>
        <w:tc>
          <w:tcPr>
            <w:tcW w:w="1540" w:type="dxa"/>
            <w:vAlign w:val="center"/>
          </w:tcPr>
          <w:p w14:paraId="7A85A049" w14:textId="77777777" w:rsidR="004C502F" w:rsidRPr="00F51424" w:rsidRDefault="004C502F" w:rsidP="0094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613-167-00-5</w:t>
            </w:r>
          </w:p>
          <w:p w14:paraId="736310B8" w14:textId="77777777" w:rsidR="004C502F" w:rsidRPr="00F51424" w:rsidRDefault="004C502F" w:rsidP="00943E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51424">
              <w:rPr>
                <w:color w:val="auto"/>
                <w:sz w:val="20"/>
                <w:szCs w:val="20"/>
              </w:rPr>
              <w:t>55965-84-9</w:t>
            </w:r>
          </w:p>
          <w:p w14:paraId="3A855AF4" w14:textId="77777777" w:rsidR="004C502F" w:rsidRPr="00F51424" w:rsidRDefault="004C502F" w:rsidP="00943E0A">
            <w:pPr>
              <w:tabs>
                <w:tab w:val="left" w:pos="426"/>
                <w:tab w:val="left" w:pos="4962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2942" w:type="dxa"/>
            <w:vAlign w:val="center"/>
          </w:tcPr>
          <w:p w14:paraId="28FF2313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proofErr w:type="spellStart"/>
            <w:r w:rsidRPr="00F51424">
              <w:rPr>
                <w:rStyle w:val="cli-no-wrap"/>
              </w:rPr>
              <w:t>Acute</w:t>
            </w:r>
            <w:proofErr w:type="spellEnd"/>
            <w:r w:rsidRPr="00F51424">
              <w:rPr>
                <w:rStyle w:val="cli-no-wrap"/>
              </w:rPr>
              <w:t xml:space="preserve"> </w:t>
            </w:r>
            <w:proofErr w:type="spellStart"/>
            <w:r w:rsidRPr="00F51424">
              <w:rPr>
                <w:rStyle w:val="cli-no-wrap"/>
              </w:rPr>
              <w:t>Tox</w:t>
            </w:r>
            <w:proofErr w:type="spellEnd"/>
            <w:r w:rsidRPr="00F51424">
              <w:rPr>
                <w:rStyle w:val="cli-no-wrap"/>
              </w:rPr>
              <w:t>. 3; H301</w:t>
            </w:r>
          </w:p>
          <w:p w14:paraId="5EF160F9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proofErr w:type="spellStart"/>
            <w:r w:rsidRPr="00F51424">
              <w:rPr>
                <w:rStyle w:val="cli-no-wrap"/>
              </w:rPr>
              <w:t>Acute</w:t>
            </w:r>
            <w:proofErr w:type="spellEnd"/>
            <w:r w:rsidRPr="00F51424">
              <w:rPr>
                <w:rStyle w:val="cli-no-wrap"/>
              </w:rPr>
              <w:t xml:space="preserve"> </w:t>
            </w:r>
            <w:proofErr w:type="spellStart"/>
            <w:r w:rsidRPr="00F51424">
              <w:rPr>
                <w:rStyle w:val="cli-no-wrap"/>
              </w:rPr>
              <w:t>Tox</w:t>
            </w:r>
            <w:proofErr w:type="spellEnd"/>
            <w:r w:rsidRPr="00F51424">
              <w:rPr>
                <w:rStyle w:val="cli-no-wrap"/>
              </w:rPr>
              <w:t>. 2; H310</w:t>
            </w:r>
          </w:p>
          <w:p w14:paraId="6D221ED3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proofErr w:type="spellStart"/>
            <w:r w:rsidRPr="00F51424">
              <w:rPr>
                <w:rStyle w:val="cli-no-wrap"/>
              </w:rPr>
              <w:t>Acute</w:t>
            </w:r>
            <w:proofErr w:type="spellEnd"/>
            <w:r w:rsidRPr="00F51424">
              <w:rPr>
                <w:rStyle w:val="cli-no-wrap"/>
              </w:rPr>
              <w:t xml:space="preserve"> </w:t>
            </w:r>
            <w:proofErr w:type="spellStart"/>
            <w:r w:rsidRPr="00F51424">
              <w:rPr>
                <w:rStyle w:val="cli-no-wrap"/>
              </w:rPr>
              <w:t>Tox</w:t>
            </w:r>
            <w:proofErr w:type="spellEnd"/>
            <w:r w:rsidRPr="00F51424">
              <w:rPr>
                <w:rStyle w:val="cli-no-wrap"/>
              </w:rPr>
              <w:t>. 2; H330</w:t>
            </w:r>
          </w:p>
          <w:p w14:paraId="510573D8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F51424">
              <w:rPr>
                <w:rStyle w:val="cli-no-wrap"/>
              </w:rPr>
              <w:t xml:space="preserve">Skin </w:t>
            </w:r>
            <w:proofErr w:type="spellStart"/>
            <w:r w:rsidRPr="00F51424">
              <w:rPr>
                <w:rStyle w:val="cli-no-wrap"/>
              </w:rPr>
              <w:t>Corr</w:t>
            </w:r>
            <w:proofErr w:type="spellEnd"/>
            <w:r w:rsidRPr="00F51424">
              <w:rPr>
                <w:rStyle w:val="cli-no-wrap"/>
              </w:rPr>
              <w:t>. 1C; H314</w:t>
            </w:r>
          </w:p>
          <w:p w14:paraId="593A1496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proofErr w:type="spellStart"/>
            <w:r w:rsidRPr="00F51424">
              <w:rPr>
                <w:rStyle w:val="cli-no-wrap"/>
              </w:rPr>
              <w:t>Eye</w:t>
            </w:r>
            <w:proofErr w:type="spellEnd"/>
            <w:r w:rsidRPr="00F51424">
              <w:rPr>
                <w:rStyle w:val="cli-no-wrap"/>
              </w:rPr>
              <w:t xml:space="preserve"> Dam. 1; H318</w:t>
            </w:r>
          </w:p>
          <w:p w14:paraId="2434A6A5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F51424">
              <w:rPr>
                <w:rStyle w:val="cli-no-wrap"/>
              </w:rPr>
              <w:t xml:space="preserve">Skin </w:t>
            </w:r>
            <w:proofErr w:type="spellStart"/>
            <w:r w:rsidRPr="00F51424">
              <w:rPr>
                <w:rStyle w:val="cli-no-wrap"/>
              </w:rPr>
              <w:t>Sens</w:t>
            </w:r>
            <w:proofErr w:type="spellEnd"/>
            <w:r w:rsidRPr="00F51424">
              <w:rPr>
                <w:rStyle w:val="cli-no-wrap"/>
              </w:rPr>
              <w:t>. 1A; H317</w:t>
            </w:r>
          </w:p>
          <w:p w14:paraId="12E9CDDA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proofErr w:type="spellStart"/>
            <w:r w:rsidRPr="00F51424">
              <w:rPr>
                <w:rStyle w:val="cli-no-wrap"/>
              </w:rPr>
              <w:t>Aquatic</w:t>
            </w:r>
            <w:proofErr w:type="spellEnd"/>
            <w:r w:rsidRPr="00F51424">
              <w:rPr>
                <w:rStyle w:val="cli-no-wrap"/>
              </w:rPr>
              <w:t xml:space="preserve"> </w:t>
            </w:r>
            <w:proofErr w:type="spellStart"/>
            <w:r w:rsidRPr="00F51424">
              <w:rPr>
                <w:rStyle w:val="cli-no-wrap"/>
              </w:rPr>
              <w:t>Acute</w:t>
            </w:r>
            <w:proofErr w:type="spellEnd"/>
            <w:r w:rsidRPr="00F51424">
              <w:rPr>
                <w:rStyle w:val="cli-no-wrap"/>
              </w:rPr>
              <w:t xml:space="preserve"> 1; H400</w:t>
            </w:r>
          </w:p>
          <w:p w14:paraId="2E8AE9BB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F51424">
              <w:rPr>
                <w:rStyle w:val="cli-no-wrap"/>
              </w:rPr>
              <w:t>M = 100</w:t>
            </w:r>
          </w:p>
          <w:p w14:paraId="223573FE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proofErr w:type="spellStart"/>
            <w:r w:rsidRPr="00F51424">
              <w:rPr>
                <w:rStyle w:val="cli-no-wrap"/>
              </w:rPr>
              <w:t>Aquatic</w:t>
            </w:r>
            <w:proofErr w:type="spellEnd"/>
            <w:r w:rsidRPr="00F51424">
              <w:rPr>
                <w:rStyle w:val="cli-no-wrap"/>
              </w:rPr>
              <w:t xml:space="preserve"> </w:t>
            </w:r>
            <w:proofErr w:type="spellStart"/>
            <w:r w:rsidRPr="00F51424">
              <w:rPr>
                <w:rStyle w:val="cli-no-wrap"/>
              </w:rPr>
              <w:t>Chronic</w:t>
            </w:r>
            <w:proofErr w:type="spellEnd"/>
            <w:r w:rsidRPr="00F51424">
              <w:rPr>
                <w:rStyle w:val="cli-no-wrap"/>
              </w:rPr>
              <w:t xml:space="preserve"> 1; H410</w:t>
            </w:r>
          </w:p>
          <w:p w14:paraId="77AF8E91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F51424">
              <w:rPr>
                <w:rStyle w:val="cli-no-wrap"/>
              </w:rPr>
              <w:t>M = 100</w:t>
            </w:r>
          </w:p>
          <w:p w14:paraId="24FD52D4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rStyle w:val="cli-no-wrap"/>
              </w:rPr>
            </w:pPr>
            <w:r w:rsidRPr="00F51424">
              <w:rPr>
                <w:rStyle w:val="cli-no-wrap"/>
              </w:rPr>
              <w:t>EUH071</w:t>
            </w:r>
          </w:p>
          <w:p w14:paraId="255F5620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>specifický koncentrační limit</w:t>
            </w:r>
          </w:p>
          <w:p w14:paraId="5577CB90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 xml:space="preserve">Skin </w:t>
            </w:r>
            <w:proofErr w:type="spellStart"/>
            <w:r w:rsidRPr="00F51424">
              <w:t>Corr</w:t>
            </w:r>
            <w:proofErr w:type="spellEnd"/>
            <w:r w:rsidRPr="00F51424">
              <w:t xml:space="preserve">. 1C; H314: </w:t>
            </w:r>
          </w:p>
          <w:p w14:paraId="6FC92728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>C ≥ 0,6 %</w:t>
            </w:r>
          </w:p>
          <w:p w14:paraId="12F00D30" w14:textId="77777777" w:rsidR="004C502F" w:rsidRPr="00F51424" w:rsidRDefault="004C502F" w:rsidP="00943E0A">
            <w:pPr>
              <w:pStyle w:val="NormalTab"/>
              <w:jc w:val="center"/>
            </w:pPr>
            <w:proofErr w:type="spellStart"/>
            <w:r w:rsidRPr="00F51424">
              <w:t>Eye</w:t>
            </w:r>
            <w:proofErr w:type="spellEnd"/>
            <w:r w:rsidRPr="00F51424">
              <w:t xml:space="preserve"> Dam. 1; H318: </w:t>
            </w:r>
          </w:p>
          <w:p w14:paraId="1E36B465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>C ≥ 0,6 %</w:t>
            </w:r>
          </w:p>
          <w:p w14:paraId="33B344E2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 xml:space="preserve">Skin </w:t>
            </w:r>
            <w:proofErr w:type="spellStart"/>
            <w:r w:rsidRPr="00F51424">
              <w:t>Irrit</w:t>
            </w:r>
            <w:proofErr w:type="spellEnd"/>
            <w:r w:rsidRPr="00F51424">
              <w:t>. 2; H315:</w:t>
            </w:r>
          </w:p>
          <w:p w14:paraId="7F6662CC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 xml:space="preserve"> 0,06 % ≤ C &lt; 0,6 %</w:t>
            </w:r>
          </w:p>
          <w:p w14:paraId="15E91E01" w14:textId="77777777" w:rsidR="004C502F" w:rsidRPr="00F51424" w:rsidRDefault="004C502F" w:rsidP="00943E0A">
            <w:pPr>
              <w:pStyle w:val="NormalTab"/>
              <w:jc w:val="center"/>
            </w:pPr>
            <w:proofErr w:type="spellStart"/>
            <w:r w:rsidRPr="00F51424">
              <w:t>Eye</w:t>
            </w:r>
            <w:proofErr w:type="spellEnd"/>
            <w:r w:rsidRPr="00F51424">
              <w:t xml:space="preserve"> </w:t>
            </w:r>
            <w:proofErr w:type="spellStart"/>
            <w:r w:rsidRPr="00F51424">
              <w:t>Irrit</w:t>
            </w:r>
            <w:proofErr w:type="spellEnd"/>
            <w:r w:rsidRPr="00F51424">
              <w:t xml:space="preserve">. 2; H319: </w:t>
            </w:r>
          </w:p>
          <w:p w14:paraId="2B30C370" w14:textId="77777777" w:rsidR="004C502F" w:rsidRPr="00F51424" w:rsidRDefault="004C502F" w:rsidP="00943E0A">
            <w:pPr>
              <w:pStyle w:val="NormalTab"/>
              <w:jc w:val="center"/>
            </w:pPr>
            <w:r w:rsidRPr="00F51424">
              <w:t>0,06 % ≤ C &lt; 0,6 %</w:t>
            </w:r>
          </w:p>
          <w:p w14:paraId="08C66693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  <w:rPr>
                <w:lang w:val="sk-SK"/>
              </w:rPr>
            </w:pPr>
            <w:r w:rsidRPr="00F51424">
              <w:rPr>
                <w:lang w:val="sk-SK"/>
              </w:rPr>
              <w:t xml:space="preserve">Skin </w:t>
            </w:r>
            <w:proofErr w:type="spellStart"/>
            <w:r w:rsidRPr="00F51424">
              <w:rPr>
                <w:lang w:val="sk-SK"/>
              </w:rPr>
              <w:t>Sens</w:t>
            </w:r>
            <w:proofErr w:type="spellEnd"/>
            <w:r w:rsidRPr="00F51424">
              <w:rPr>
                <w:lang w:val="sk-SK"/>
              </w:rPr>
              <w:t xml:space="preserve">. 1A; H317: </w:t>
            </w:r>
          </w:p>
          <w:p w14:paraId="3E59C26F" w14:textId="77777777" w:rsidR="004C502F" w:rsidRPr="00F51424" w:rsidRDefault="004C502F" w:rsidP="00943E0A">
            <w:pPr>
              <w:pStyle w:val="NormalTab"/>
              <w:overflowPunct/>
              <w:jc w:val="center"/>
              <w:textAlignment w:val="auto"/>
            </w:pPr>
            <w:r w:rsidRPr="00F51424">
              <w:rPr>
                <w:lang w:val="sk-SK"/>
              </w:rPr>
              <w:t>C ≥ 0,0015 %</w:t>
            </w:r>
          </w:p>
        </w:tc>
      </w:tr>
    </w:tbl>
    <w:p w14:paraId="4CD8CFF0" w14:textId="77777777" w:rsidR="006A31F6" w:rsidRPr="00F51424" w:rsidRDefault="006A31F6" w:rsidP="006A31F6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120B7BA9" w14:textId="77777777" w:rsidTr="00607662">
        <w:tc>
          <w:tcPr>
            <w:tcW w:w="9104" w:type="dxa"/>
          </w:tcPr>
          <w:p w14:paraId="34ADFE8F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14:paraId="5D93AF5A" w14:textId="77777777" w:rsidR="00BD7A40" w:rsidRPr="00F51424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4.1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51424" w:rsidRPr="00F51424" w14:paraId="4C03BF51" w14:textId="77777777" w:rsidTr="00465A35">
        <w:tc>
          <w:tcPr>
            <w:tcW w:w="2127" w:type="dxa"/>
          </w:tcPr>
          <w:p w14:paraId="05BAE8F0" w14:textId="77777777" w:rsidR="000F0FD8" w:rsidRPr="00F51424" w:rsidRDefault="000F0FD8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14:paraId="6E86FF79" w14:textId="77777777" w:rsidR="000F0FD8" w:rsidRPr="00F51424" w:rsidRDefault="00B45D2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</w:rPr>
              <w:t>Při zdravotních potížích nebo v případě pochybností vyhledat lékařskou pomoc.</w:t>
            </w:r>
          </w:p>
        </w:tc>
      </w:tr>
      <w:tr w:rsidR="00F51424" w:rsidRPr="00F51424" w14:paraId="1E19177A" w14:textId="77777777" w:rsidTr="00465A35">
        <w:tc>
          <w:tcPr>
            <w:tcW w:w="2127" w:type="dxa"/>
          </w:tcPr>
          <w:p w14:paraId="46CF51BB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14:paraId="1A7F3B78" w14:textId="77777777" w:rsidR="00BD7A40" w:rsidRPr="00F51424" w:rsidRDefault="0005012F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Zajistit dostatek čerstvého vzduchu.</w:t>
            </w:r>
            <w:r w:rsidR="002943E7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Pokud příznaky přetrvávají, vyhledat lékaře.</w:t>
            </w:r>
          </w:p>
        </w:tc>
      </w:tr>
      <w:tr w:rsidR="00F51424" w:rsidRPr="00F51424" w14:paraId="0AC3501D" w14:textId="77777777" w:rsidTr="00465A35">
        <w:tc>
          <w:tcPr>
            <w:tcW w:w="2127" w:type="dxa"/>
          </w:tcPr>
          <w:p w14:paraId="43A67597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14:paraId="63FA0CA0" w14:textId="77777777" w:rsidR="00BD7A40" w:rsidRPr="00F51424" w:rsidRDefault="002943E7" w:rsidP="00D87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Sundat znečištěný oděv a obuv. </w:t>
            </w:r>
            <w:r w:rsidR="00D874BC" w:rsidRPr="00F5142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B4781" w:rsidRPr="00F51424">
              <w:rPr>
                <w:rFonts w:ascii="Times New Roman" w:hAnsi="Times New Roman" w:cs="Times New Roman"/>
                <w:sz w:val="20"/>
                <w:szCs w:val="20"/>
              </w:rPr>
              <w:t>mýt</w:t>
            </w:r>
            <w:r w:rsidR="00B10E8B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4BC" w:rsidRPr="00F51424">
              <w:rPr>
                <w:rFonts w:ascii="Times New Roman" w:hAnsi="Times New Roman" w:cs="Times New Roman"/>
                <w:sz w:val="20"/>
                <w:szCs w:val="20"/>
              </w:rPr>
              <w:t>velkým množstvím vody a mýdla.</w:t>
            </w:r>
          </w:p>
        </w:tc>
      </w:tr>
      <w:tr w:rsidR="00F51424" w:rsidRPr="00F51424" w14:paraId="2CED8A6A" w14:textId="77777777" w:rsidTr="00465A35">
        <w:tc>
          <w:tcPr>
            <w:tcW w:w="2127" w:type="dxa"/>
          </w:tcPr>
          <w:p w14:paraId="01E510ED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14:paraId="4BC703E7" w14:textId="77777777" w:rsidR="00BD7A40" w:rsidRPr="00F51424" w:rsidRDefault="00BD4073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Vy</w:t>
            </w:r>
            <w:r w:rsidR="00BD7A40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plachovat široce otevřené oči proudem tekoucí vlažné vody </w:t>
            </w:r>
            <w:r w:rsidR="007C5AD4" w:rsidRPr="00F51424">
              <w:rPr>
                <w:rFonts w:ascii="Times New Roman" w:hAnsi="Times New Roman" w:cs="Times New Roman"/>
                <w:sz w:val="20"/>
                <w:szCs w:val="20"/>
              </w:rPr>
              <w:t>alespoň 15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A40" w:rsidRPr="00F51424">
              <w:rPr>
                <w:rFonts w:ascii="Times New Roman" w:hAnsi="Times New Roman" w:cs="Times New Roman"/>
                <w:sz w:val="20"/>
                <w:szCs w:val="20"/>
              </w:rPr>
              <w:t>minut. Vyjmout kontaktní čočky při vyplachování.</w:t>
            </w:r>
            <w:r w:rsidR="0005012F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3E7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Při přetrvávajícím dráždění </w:t>
            </w:r>
            <w:r w:rsidR="0005012F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vyhledat lékaře. </w:t>
            </w:r>
          </w:p>
        </w:tc>
      </w:tr>
      <w:tr w:rsidR="00F51424" w:rsidRPr="00F51424" w14:paraId="0F656611" w14:textId="77777777" w:rsidTr="00465A35">
        <w:tc>
          <w:tcPr>
            <w:tcW w:w="2127" w:type="dxa"/>
          </w:tcPr>
          <w:p w14:paraId="2FE3D8A7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14:paraId="52FB57D5" w14:textId="77777777" w:rsidR="00BD7A40" w:rsidRPr="00F51424" w:rsidRDefault="002943E7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NEVYVOLÁVAT zvracení bez pokynu lékaře. </w:t>
            </w:r>
            <w:r w:rsidR="00D874BC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Vypláchnout ústa vodou.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Pokud příznaky přetrvávají nebo se opakují, vyhledat lékaře. Nikdy nepodávat nic ústy osobě v bezvědomí. </w:t>
            </w:r>
          </w:p>
        </w:tc>
      </w:tr>
    </w:tbl>
    <w:p w14:paraId="40094BEE" w14:textId="77777777" w:rsidR="00BD7A40" w:rsidRPr="00F51424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4.2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51424" w:rsidRPr="00F51424" w14:paraId="63D00332" w14:textId="77777777" w:rsidTr="005460A3">
        <w:tc>
          <w:tcPr>
            <w:tcW w:w="2127" w:type="dxa"/>
          </w:tcPr>
          <w:p w14:paraId="3FB2B451" w14:textId="77777777" w:rsidR="005460A3" w:rsidRPr="00F51424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Vdechováním:  </w:t>
            </w:r>
          </w:p>
        </w:tc>
        <w:tc>
          <w:tcPr>
            <w:tcW w:w="6945" w:type="dxa"/>
          </w:tcPr>
          <w:p w14:paraId="45BC4C82" w14:textId="77777777" w:rsidR="005460A3" w:rsidRPr="00F51424" w:rsidRDefault="003B0D7F" w:rsidP="0054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Nejsou známy žádné specifické příznaky.</w:t>
            </w:r>
          </w:p>
        </w:tc>
      </w:tr>
      <w:tr w:rsidR="00F51424" w:rsidRPr="00F51424" w14:paraId="58B90A00" w14:textId="77777777" w:rsidTr="005460A3">
        <w:tc>
          <w:tcPr>
            <w:tcW w:w="2127" w:type="dxa"/>
          </w:tcPr>
          <w:p w14:paraId="3E178B8D" w14:textId="77777777" w:rsidR="005460A3" w:rsidRPr="00F51424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14:paraId="285179C4" w14:textId="77777777" w:rsidR="005460A3" w:rsidRPr="00F51424" w:rsidRDefault="002305EB" w:rsidP="005460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Může vyvolat alergickou reakci.</w:t>
            </w:r>
          </w:p>
        </w:tc>
      </w:tr>
      <w:tr w:rsidR="00F51424" w:rsidRPr="00F51424" w14:paraId="0272084A" w14:textId="77777777" w:rsidTr="005460A3">
        <w:tc>
          <w:tcPr>
            <w:tcW w:w="2127" w:type="dxa"/>
          </w:tcPr>
          <w:p w14:paraId="4DC18BE0" w14:textId="77777777" w:rsidR="005460A3" w:rsidRPr="00F51424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14:paraId="151FDD1B" w14:textId="77777777" w:rsidR="005460A3" w:rsidRPr="00F51424" w:rsidRDefault="00620281" w:rsidP="00620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Silné </w:t>
            </w:r>
            <w:r w:rsidR="00382397"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slzení očí.</w:t>
            </w:r>
          </w:p>
        </w:tc>
      </w:tr>
      <w:tr w:rsidR="00F51424" w:rsidRPr="00F51424" w14:paraId="390B8408" w14:textId="77777777" w:rsidTr="005460A3">
        <w:tc>
          <w:tcPr>
            <w:tcW w:w="2127" w:type="dxa"/>
          </w:tcPr>
          <w:p w14:paraId="6BB4AA30" w14:textId="77777777" w:rsidR="005460A3" w:rsidRPr="00F51424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Požitím:</w:t>
            </w:r>
            <w:r w:rsidRPr="00F51424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ab/>
            </w:r>
          </w:p>
        </w:tc>
        <w:tc>
          <w:tcPr>
            <w:tcW w:w="6945" w:type="dxa"/>
          </w:tcPr>
          <w:p w14:paraId="0CF1F332" w14:textId="77777777" w:rsidR="005460A3" w:rsidRPr="00F51424" w:rsidRDefault="003B0D7F" w:rsidP="007C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Při požití může způsobit nepříjemné pocity.</w:t>
            </w:r>
          </w:p>
        </w:tc>
      </w:tr>
    </w:tbl>
    <w:p w14:paraId="09D4E999" w14:textId="77777777" w:rsidR="00620281" w:rsidRDefault="00620281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48123905" w14:textId="77777777" w:rsidR="00BD7A40" w:rsidRPr="00F51424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4.3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14:paraId="7E22559F" w14:textId="77777777" w:rsidR="00BD7A40" w:rsidRPr="00F51424" w:rsidRDefault="00BD7A40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14:paraId="063BA8AE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0180079D" w14:textId="77777777" w:rsidTr="00607662">
        <w:tc>
          <w:tcPr>
            <w:tcW w:w="9104" w:type="dxa"/>
          </w:tcPr>
          <w:p w14:paraId="39C2CEB0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14:paraId="27B0C510" w14:textId="77777777" w:rsidR="00BD7A40" w:rsidRPr="00F51424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5.1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51424" w:rsidRPr="00F51424" w14:paraId="13D7CA22" w14:textId="77777777" w:rsidTr="00D874BC">
        <w:tc>
          <w:tcPr>
            <w:tcW w:w="2127" w:type="dxa"/>
          </w:tcPr>
          <w:p w14:paraId="4384C50A" w14:textId="77777777" w:rsidR="00D874BC" w:rsidRPr="00F51424" w:rsidRDefault="00D874BC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14:paraId="5787E7E3" w14:textId="77777777" w:rsidR="00D874BC" w:rsidRPr="00F51424" w:rsidRDefault="003B0D7F" w:rsidP="003B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Produkt není hořlavý. Hasicí prostředky použít podle okolí požáru. </w:t>
            </w:r>
            <w:r w:rsidR="002943E7" w:rsidRPr="00F51424">
              <w:rPr>
                <w:rFonts w:ascii="Times New Roman" w:hAnsi="Times New Roman" w:cs="Times New Roman"/>
                <w:sz w:val="20"/>
                <w:szCs w:val="20"/>
              </w:rPr>
              <w:t>Oxid uhličitý (CO</w:t>
            </w:r>
            <w:r w:rsidR="002943E7" w:rsidRPr="00F514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2943E7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suchý prášek, </w:t>
            </w:r>
            <w:r w:rsidR="002943E7" w:rsidRPr="00F51424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F51424" w:rsidRPr="00F51424" w14:paraId="063A8C5C" w14:textId="77777777" w:rsidTr="00D874BC">
        <w:tc>
          <w:tcPr>
            <w:tcW w:w="2127" w:type="dxa"/>
          </w:tcPr>
          <w:p w14:paraId="58722596" w14:textId="77777777" w:rsidR="00D874BC" w:rsidRPr="00F51424" w:rsidRDefault="00D874BC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14:paraId="2E18BDEA" w14:textId="77777777" w:rsidR="00D874BC" w:rsidRPr="00F51424" w:rsidRDefault="00D874BC" w:rsidP="00417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Nejsou známy.</w:t>
            </w:r>
          </w:p>
        </w:tc>
      </w:tr>
    </w:tbl>
    <w:p w14:paraId="0F274A71" w14:textId="77777777" w:rsidR="00BD7A40" w:rsidRPr="00F51424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5.2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Zvláštní nebezpečnost vyplývající z látky nebo směsi</w:t>
      </w:r>
    </w:p>
    <w:p w14:paraId="715F7A2F" w14:textId="77777777" w:rsidR="007C5AD4" w:rsidRPr="00F51424" w:rsidRDefault="007C5AD4" w:rsidP="002943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tvořit </w:t>
      </w:r>
      <w:r w:rsidR="003B0D7F" w:rsidRPr="00F51424">
        <w:rPr>
          <w:rFonts w:ascii="Times New Roman" w:eastAsia="Calibri" w:hAnsi="Times New Roman" w:cs="Times New Roman"/>
          <w:sz w:val="20"/>
          <w:szCs w:val="20"/>
        </w:rPr>
        <w:t>dráždivé</w:t>
      </w: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 dýmy. </w:t>
      </w:r>
      <w:r w:rsidR="002943E7" w:rsidRPr="00F51424">
        <w:rPr>
          <w:rFonts w:ascii="Times New Roman" w:hAnsi="Times New Roman" w:cs="Times New Roman"/>
          <w:sz w:val="20"/>
          <w:szCs w:val="20"/>
        </w:rPr>
        <w:t xml:space="preserve">Nevdechovat produkty spalování. </w:t>
      </w:r>
    </w:p>
    <w:p w14:paraId="76DF528F" w14:textId="77777777" w:rsidR="007C5AD4" w:rsidRPr="00F51424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5.3. Pokyny pro hasiče</w:t>
      </w:r>
    </w:p>
    <w:p w14:paraId="706F30F5" w14:textId="77777777" w:rsidR="007C5AD4" w:rsidRPr="00F51424" w:rsidRDefault="007C5AD4" w:rsidP="007C5A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V případě požáru používat </w:t>
      </w:r>
      <w:r w:rsidR="002943E7" w:rsidRPr="00F51424">
        <w:rPr>
          <w:rFonts w:ascii="Times New Roman" w:hAnsi="Times New Roman" w:cs="Times New Roman"/>
          <w:sz w:val="20"/>
          <w:szCs w:val="20"/>
        </w:rPr>
        <w:t xml:space="preserve">vhodný </w:t>
      </w:r>
      <w:r w:rsidRPr="00F51424">
        <w:rPr>
          <w:rFonts w:ascii="Times New Roman" w:hAnsi="Times New Roman" w:cs="Times New Roman"/>
          <w:sz w:val="20"/>
          <w:szCs w:val="20"/>
        </w:rPr>
        <w:t xml:space="preserve">dýchací přístroj (EN 137), kompletní ochranný oděv. </w:t>
      </w: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Nádoby </w:t>
      </w:r>
      <w:r w:rsidR="003B0D7F" w:rsidRPr="00F51424">
        <w:rPr>
          <w:rFonts w:ascii="Times New Roman" w:eastAsia="Calibri" w:hAnsi="Times New Roman" w:cs="Times New Roman"/>
          <w:sz w:val="20"/>
          <w:szCs w:val="20"/>
        </w:rPr>
        <w:t xml:space="preserve">přemístit z oblasti požáru, je-li to bezpečné. </w:t>
      </w:r>
      <w:r w:rsidRPr="00F51424">
        <w:rPr>
          <w:rFonts w:ascii="Times New Roman" w:eastAsia="Calibri" w:hAnsi="Times New Roman" w:cs="Times New Roman"/>
          <w:sz w:val="20"/>
          <w:szCs w:val="20"/>
        </w:rPr>
        <w:t>Znečištěnou vodu použitou k hašení zachytávat odděleně. Nesmí být vypouštěna do kanalizace. Nepoškozené nádoby přemístit mimo nebezpečí, lze-li to provést bezpečně.</w:t>
      </w:r>
    </w:p>
    <w:p w14:paraId="74B60E54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3A0802BC" w14:textId="77777777" w:rsidTr="00607662">
        <w:tc>
          <w:tcPr>
            <w:tcW w:w="9104" w:type="dxa"/>
          </w:tcPr>
          <w:p w14:paraId="075098F1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14:paraId="605DAE14" w14:textId="77777777" w:rsidR="00BD7A40" w:rsidRPr="00F51424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6.1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Opatření na ochranu osob, ochranné prostředky a nouzové postupy</w:t>
      </w:r>
    </w:p>
    <w:p w14:paraId="04EC0F8F" w14:textId="77777777" w:rsidR="00224A83" w:rsidRPr="00F51424" w:rsidRDefault="00224A83" w:rsidP="00224A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Nepovolané osoby odvést z místa úniku do bezpečí. Nepřecházet přes rozlitý produkt.</w:t>
      </w:r>
      <w:r w:rsidR="009A5124" w:rsidRPr="00F51424">
        <w:rPr>
          <w:rFonts w:ascii="Times New Roman" w:hAnsi="Times New Roman" w:cs="Times New Roman"/>
          <w:sz w:val="20"/>
          <w:szCs w:val="20"/>
        </w:rPr>
        <w:t xml:space="preserve"> Zamezit kontaktu s očima a dlouhodobému kontaktu s kůží.</w:t>
      </w:r>
      <w:r w:rsidRPr="00F51424">
        <w:rPr>
          <w:rFonts w:ascii="Times New Roman" w:hAnsi="Times New Roman" w:cs="Times New Roman"/>
          <w:sz w:val="20"/>
          <w:szCs w:val="20"/>
        </w:rPr>
        <w:t xml:space="preserve"> Používat osobní ochranné prostředky. Ochranná opatření viz oddíly 7 a 8. </w:t>
      </w:r>
    </w:p>
    <w:p w14:paraId="6F1D8FB4" w14:textId="77777777" w:rsidR="007C5AD4" w:rsidRPr="00F51424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6.2. Opatření na ochranu životního prostředí</w:t>
      </w:r>
    </w:p>
    <w:p w14:paraId="5C1ED36A" w14:textId="77777777" w:rsidR="007C5AD4" w:rsidRPr="00F51424" w:rsidRDefault="007C5AD4" w:rsidP="007C5A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Zabránit úniku do kanalizace, povrchových nebo podzemních vod. </w:t>
      </w:r>
      <w:r w:rsidR="00224A83" w:rsidRPr="00F51424">
        <w:rPr>
          <w:rFonts w:ascii="Times New Roman" w:eastAsia="Calibri" w:hAnsi="Times New Roman" w:cs="Times New Roman"/>
          <w:sz w:val="20"/>
          <w:szCs w:val="20"/>
        </w:rPr>
        <w:t>V případě úniku do vodních toků, půdy nebo kanalizace informovat příslušné úřady.</w:t>
      </w:r>
    </w:p>
    <w:p w14:paraId="25A1806C" w14:textId="77777777" w:rsidR="007C5AD4" w:rsidRPr="00F51424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6.3. Metody a materiál pro omezení úniku a pro čištění</w:t>
      </w:r>
    </w:p>
    <w:p w14:paraId="3FC86CD3" w14:textId="77777777" w:rsidR="007C5AD4" w:rsidRPr="00F51424" w:rsidRDefault="007C5AD4" w:rsidP="007C5AD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51424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Rozlitý </w:t>
      </w:r>
      <w:r w:rsidRPr="00F51424">
        <w:rPr>
          <w:rFonts w:ascii="Times New Roman" w:hAnsi="Times New Roman" w:cs="Times New Roman"/>
          <w:sz w:val="20"/>
          <w:szCs w:val="20"/>
        </w:rPr>
        <w:t xml:space="preserve">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703C055" w14:textId="77777777" w:rsidR="00BD7A40" w:rsidRPr="00F51424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6.4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6F2E1F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Odkaz na jiné oddíly</w:t>
      </w:r>
    </w:p>
    <w:p w14:paraId="35F64303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14:paraId="4375A487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0DFE47DF" w14:textId="77777777" w:rsidTr="00607662">
        <w:tc>
          <w:tcPr>
            <w:tcW w:w="9104" w:type="dxa"/>
          </w:tcPr>
          <w:p w14:paraId="1335B21A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14:paraId="6F17E0DE" w14:textId="77777777" w:rsidR="00BD7A40" w:rsidRPr="00F51424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7.1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Opatření pro bezpečné zacházení</w:t>
      </w:r>
    </w:p>
    <w:p w14:paraId="021AA0F5" w14:textId="77777777" w:rsidR="00BD7A40" w:rsidRPr="00F51424" w:rsidRDefault="00520ABA" w:rsidP="003912A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F51424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14:paraId="529D97AB" w14:textId="77777777" w:rsidR="00F21D15" w:rsidRPr="00F51424" w:rsidRDefault="009A5124" w:rsidP="00F21D1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Zamezit kontaktu s očima a dlouhodobému kontaktu s kůží.</w:t>
      </w:r>
      <w:r w:rsidR="00F21D15" w:rsidRPr="00F5142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bCs/>
          <w:sz w:val="20"/>
          <w:szCs w:val="20"/>
        </w:rPr>
        <w:t xml:space="preserve">Používat pouze v dobře větraných prostorách. </w:t>
      </w:r>
      <w:r w:rsidR="00F21D15" w:rsidRPr="00F51424">
        <w:rPr>
          <w:rFonts w:ascii="Times New Roman" w:eastAsia="Calibri" w:hAnsi="Times New Roman" w:cs="Times New Roman"/>
          <w:bCs/>
          <w:sz w:val="20"/>
          <w:szCs w:val="20"/>
        </w:rPr>
        <w:t xml:space="preserve">Doporučené ochranné prostředky viz oddíl 8. </w:t>
      </w:r>
      <w:r w:rsidR="00F21D15" w:rsidRPr="00F51424">
        <w:rPr>
          <w:rFonts w:ascii="Times New Roman" w:hAnsi="Times New Roman" w:cs="Times New Roman"/>
          <w:bCs/>
          <w:sz w:val="20"/>
          <w:szCs w:val="20"/>
        </w:rPr>
        <w:t>Po skončení práce si důkladně umýt ruce a obličej vodou a mýdlem. Při práci nejíst, nepít, nekouřit.</w:t>
      </w:r>
    </w:p>
    <w:p w14:paraId="02D04B9A" w14:textId="77777777" w:rsidR="00F21D15" w:rsidRPr="00F51424" w:rsidRDefault="00F21D15" w:rsidP="00F21D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F0FA36" w14:textId="77777777" w:rsidR="00F21D15" w:rsidRPr="00F51424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Zabránit únikům z nádob. Poškozené obaly mechanicky sebrat a odstranit, pokud tak lze učinit bez rizika. Zabránit rozlití nebo únikům do kanalizace, povrchových nebo podzemních vod. Při úniku postupovat podle oddílu 6.</w:t>
      </w:r>
    </w:p>
    <w:p w14:paraId="36BBA3FD" w14:textId="77777777" w:rsidR="00BD7A40" w:rsidRPr="00F51424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7.2</w:t>
      </w:r>
      <w:r w:rsidR="00375F45" w:rsidRPr="00F51424">
        <w:rPr>
          <w:rFonts w:ascii="Times New Roman" w:hAnsi="Times New Roman" w:cs="Times New Roman"/>
          <w:b/>
        </w:rPr>
        <w:t>.</w:t>
      </w:r>
      <w:r w:rsidR="006F2E1F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14:paraId="578EFE7C" w14:textId="77777777" w:rsidR="009A5124" w:rsidRPr="00F51424" w:rsidRDefault="00D874BC" w:rsidP="00B003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Skladovat v těsně uzavřených </w:t>
      </w:r>
      <w:r w:rsidRPr="00F51424">
        <w:rPr>
          <w:rFonts w:ascii="Times New Roman" w:hAnsi="Times New Roman" w:cs="Times New Roman"/>
          <w:sz w:val="20"/>
          <w:szCs w:val="20"/>
        </w:rPr>
        <w:t xml:space="preserve">původních </w:t>
      </w: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nádobách na </w:t>
      </w:r>
      <w:r w:rsidR="009A5124" w:rsidRPr="00F51424">
        <w:rPr>
          <w:rFonts w:ascii="Times New Roman" w:eastAsia="Calibri" w:hAnsi="Times New Roman" w:cs="Times New Roman"/>
          <w:sz w:val="20"/>
          <w:szCs w:val="20"/>
        </w:rPr>
        <w:t xml:space="preserve">suchém </w:t>
      </w:r>
      <w:r w:rsidRPr="00F51424">
        <w:rPr>
          <w:rFonts w:ascii="Times New Roman" w:eastAsia="Calibri" w:hAnsi="Times New Roman" w:cs="Times New Roman"/>
          <w:sz w:val="20"/>
          <w:szCs w:val="20"/>
        </w:rPr>
        <w:t>místě odděleně od potravin, nápojů a krmiv.</w:t>
      </w:r>
      <w:r w:rsidR="00B0031E" w:rsidRPr="00F5142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7346" w:rsidRPr="00F51424">
        <w:rPr>
          <w:rFonts w:ascii="Times New Roman" w:eastAsia="Calibri" w:hAnsi="Times New Roman" w:cs="Times New Roman"/>
          <w:sz w:val="20"/>
          <w:szCs w:val="20"/>
        </w:rPr>
        <w:t>Uchovávat mimo dosah dětí.</w:t>
      </w:r>
      <w:r w:rsidR="009A5124" w:rsidRPr="00F5142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3C5C6F2" w14:textId="77777777" w:rsidR="00BD7A40" w:rsidRPr="00F51424" w:rsidRDefault="009A5124" w:rsidP="00B00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Chránit před přímým slunečním zářením </w:t>
      </w:r>
      <w:r w:rsidR="00863663" w:rsidRPr="00F51424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Pr="00F51424">
        <w:rPr>
          <w:rFonts w:ascii="Times New Roman" w:eastAsia="Calibri" w:hAnsi="Times New Roman" w:cs="Times New Roman"/>
          <w:sz w:val="20"/>
          <w:szCs w:val="20"/>
        </w:rPr>
        <w:t>odděleně od neslučitelných materiálů.</w:t>
      </w:r>
    </w:p>
    <w:p w14:paraId="756DFAF7" w14:textId="77777777" w:rsidR="00BD7A40" w:rsidRPr="00F51424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7.3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6F2E1F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Specifické konečné/specifická konečná použití</w:t>
      </w:r>
    </w:p>
    <w:p w14:paraId="1741D9C2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14:paraId="544B9D0D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D4D0B0" w14:textId="77777777" w:rsidR="00620281" w:rsidRDefault="00620281">
      <w:r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102AA81F" w14:textId="77777777" w:rsidTr="00607662">
        <w:tc>
          <w:tcPr>
            <w:tcW w:w="9104" w:type="dxa"/>
          </w:tcPr>
          <w:p w14:paraId="4656EF64" w14:textId="77777777" w:rsidR="002A23B3" w:rsidRPr="00F51424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8: Omezování expozice/osobní ochranné prostředky </w:t>
            </w:r>
          </w:p>
        </w:tc>
      </w:tr>
    </w:tbl>
    <w:p w14:paraId="4F806A1A" w14:textId="77777777" w:rsidR="00BD7A40" w:rsidRPr="00F51424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8.1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Kontrolní parametry</w:t>
      </w:r>
    </w:p>
    <w:p w14:paraId="0C73542B" w14:textId="77777777" w:rsidR="00903134" w:rsidRPr="00F51424" w:rsidRDefault="00903134" w:rsidP="009031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  <w:r w:rsidR="009A5124" w:rsidRPr="00F51424">
        <w:rPr>
          <w:rFonts w:ascii="Times New Roman" w:hAnsi="Times New Roman" w:cs="Times New Roman"/>
          <w:sz w:val="20"/>
          <w:szCs w:val="20"/>
        </w:rPr>
        <w:t>– nejsou uvedeny</w:t>
      </w:r>
    </w:p>
    <w:p w14:paraId="3F70BE9A" w14:textId="77777777" w:rsidR="009A5124" w:rsidRPr="00F51424" w:rsidRDefault="009A5124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CF0A3" w14:textId="77777777" w:rsidR="00F21D15" w:rsidRPr="00F51424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F51424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F51424">
        <w:rPr>
          <w:rFonts w:ascii="Times New Roman" w:hAnsi="Times New Roman" w:cs="Times New Roman"/>
          <w:sz w:val="20"/>
          <w:szCs w:val="20"/>
        </w:rPr>
        <w:t xml:space="preserve"> – nejsou uvedeny</w:t>
      </w:r>
    </w:p>
    <w:p w14:paraId="19B87D20" w14:textId="77777777" w:rsidR="00F21D15" w:rsidRPr="00F51424" w:rsidRDefault="00F21D1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A4FB48" w14:textId="77777777" w:rsidR="00BD7A40" w:rsidRPr="00F51424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F51424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F5142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F51424">
        <w:rPr>
          <w:rFonts w:ascii="Times New Roman" w:hAnsi="Times New Roman" w:cs="Times New Roman"/>
          <w:sz w:val="20"/>
          <w:szCs w:val="20"/>
        </w:rPr>
        <w:t>– nejsou uvedeny</w:t>
      </w:r>
    </w:p>
    <w:p w14:paraId="3548DE03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779DF4C" w14:textId="77777777" w:rsidR="00261472" w:rsidRPr="00F51424" w:rsidRDefault="00BD7A40" w:rsidP="009A51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F51424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sz w:val="20"/>
          <w:szCs w:val="20"/>
        </w:rPr>
        <w:t xml:space="preserve">zatím nejsou k dispozici </w:t>
      </w:r>
    </w:p>
    <w:p w14:paraId="29784805" w14:textId="77777777" w:rsidR="00261472" w:rsidRPr="00F51424" w:rsidRDefault="00261472" w:rsidP="00261472">
      <w:pPr>
        <w:spacing w:after="0" w:line="240" w:lineRule="auto"/>
        <w:rPr>
          <w:sz w:val="20"/>
          <w:szCs w:val="20"/>
        </w:rPr>
      </w:pPr>
    </w:p>
    <w:p w14:paraId="066FA064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8.2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Pr="00F51424">
        <w:rPr>
          <w:rFonts w:ascii="Times New Roman" w:hAnsi="Times New Roman" w:cs="Times New Roman"/>
          <w:b/>
          <w:bCs/>
        </w:rPr>
        <w:t xml:space="preserve"> Omezování expozice</w:t>
      </w:r>
    </w:p>
    <w:p w14:paraId="0368D521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51424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F514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14:paraId="67C4FA53" w14:textId="77777777" w:rsidR="00BD7A40" w:rsidRPr="00F51424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14:paraId="0AC429DB" w14:textId="77777777" w:rsidR="00BD7A40" w:rsidRPr="00F51424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F51424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F51424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14:paraId="22867906" w14:textId="77777777" w:rsidR="00BD7A40" w:rsidRPr="00F51424" w:rsidRDefault="00591B06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Nařízení vlády ČR č. </w:t>
      </w:r>
      <w:r w:rsidR="00E90549" w:rsidRPr="00F51424">
        <w:rPr>
          <w:rFonts w:ascii="Times New Roman" w:hAnsi="Times New Roman" w:cs="Times New Roman"/>
          <w:sz w:val="20"/>
          <w:szCs w:val="20"/>
        </w:rPr>
        <w:t>390</w:t>
      </w:r>
      <w:r w:rsidRPr="00F51424">
        <w:rPr>
          <w:rFonts w:ascii="Times New Roman" w:hAnsi="Times New Roman" w:cs="Times New Roman"/>
          <w:sz w:val="20"/>
          <w:szCs w:val="20"/>
        </w:rPr>
        <w:t>/20</w:t>
      </w:r>
      <w:r w:rsidR="00E90549" w:rsidRPr="00F51424">
        <w:rPr>
          <w:rFonts w:ascii="Times New Roman" w:hAnsi="Times New Roman" w:cs="Times New Roman"/>
          <w:sz w:val="20"/>
          <w:szCs w:val="20"/>
        </w:rPr>
        <w:t>2</w:t>
      </w:r>
      <w:r w:rsidRPr="00F51424">
        <w:rPr>
          <w:rFonts w:ascii="Times New Roman" w:hAnsi="Times New Roman" w:cs="Times New Roman"/>
          <w:sz w:val="20"/>
          <w:szCs w:val="20"/>
        </w:rPr>
        <w:t xml:space="preserve">1 Sb. a nařízení (EU) č. 2016/425 – veškeré osobní ochranné prostředky musí být v souladu s těmito nařízeními. </w:t>
      </w:r>
    </w:p>
    <w:p w14:paraId="1BDD9314" w14:textId="77777777" w:rsidR="00F21D15" w:rsidRPr="00F51424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Uchovávat odděleně od potravin, nápojů a krmiv. Před přestávkou a na konci práce si umýt ruce. Zamezit kontaktu s očima a kůží.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F51424" w:rsidRPr="00F51424" w14:paraId="3002C0D9" w14:textId="77777777" w:rsidTr="00BD7A40">
        <w:tc>
          <w:tcPr>
            <w:tcW w:w="2268" w:type="dxa"/>
          </w:tcPr>
          <w:p w14:paraId="1E602D13" w14:textId="77777777" w:rsidR="00F21D15" w:rsidRPr="00F51424" w:rsidRDefault="00F21D15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14:paraId="6AADFE54" w14:textId="77777777" w:rsidR="00F21D15" w:rsidRPr="00F51424" w:rsidRDefault="009A5124" w:rsidP="009A5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Ochranné brýle se doporučují v případech, kdy manipulace s neředěným produktem zahrnuje riziko postříkání.</w:t>
            </w:r>
          </w:p>
        </w:tc>
      </w:tr>
      <w:tr w:rsidR="00F51424" w:rsidRPr="00F51424" w14:paraId="7422A079" w14:textId="77777777" w:rsidTr="00BD7A40">
        <w:tc>
          <w:tcPr>
            <w:tcW w:w="2268" w:type="dxa"/>
          </w:tcPr>
          <w:p w14:paraId="74AD009F" w14:textId="77777777" w:rsidR="00F21D15" w:rsidRPr="00F51424" w:rsidRDefault="00F21D15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14:paraId="2BFDD204" w14:textId="77777777" w:rsidR="00F21D15" w:rsidRPr="00F51424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14:paraId="436EBFD7" w14:textId="77777777" w:rsidR="00F21D15" w:rsidRPr="00F51424" w:rsidRDefault="009A5124" w:rsidP="00110E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51424">
              <w:rPr>
                <w:rStyle w:val="q4iawc"/>
                <w:color w:val="auto"/>
                <w:sz w:val="20"/>
                <w:szCs w:val="20"/>
              </w:rPr>
              <w:t>Při běžném použití není nutná ochrana rukou.</w:t>
            </w:r>
            <w:r w:rsidRPr="00F51424">
              <w:rPr>
                <w:color w:val="auto"/>
                <w:sz w:val="20"/>
                <w:szCs w:val="20"/>
              </w:rPr>
              <w:t xml:space="preserve"> U citlivých osob používat o</w:t>
            </w:r>
            <w:r w:rsidR="00F21D15" w:rsidRPr="00F51424">
              <w:rPr>
                <w:color w:val="auto"/>
                <w:sz w:val="20"/>
                <w:szCs w:val="20"/>
              </w:rPr>
              <w:t xml:space="preserve">chranné rukavice odolné výrobku podle EN 374-1. </w:t>
            </w:r>
          </w:p>
          <w:p w14:paraId="0AC27386" w14:textId="77777777" w:rsidR="00F21D15" w:rsidRPr="00F51424" w:rsidRDefault="00F21D15" w:rsidP="0011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Doba průniku závisí kromě jiného na materiálu, jeho tloušťce a typu rukavic a měla by proto být vždy změřena. Ochranné rukavice by měli být vyměněny při prvních známkách opotřebení. </w:t>
            </w:r>
          </w:p>
          <w:p w14:paraId="60D69C0B" w14:textId="77777777" w:rsidR="00F21D15" w:rsidRPr="00F51424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14:paraId="242D2CF6" w14:textId="77777777" w:rsidR="00F21D15" w:rsidRPr="00F51424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Běžný pracovní oděv. Při znečištění pokožky ji důkladně omýt.</w:t>
            </w:r>
          </w:p>
        </w:tc>
      </w:tr>
      <w:tr w:rsidR="00F51424" w:rsidRPr="00F51424" w14:paraId="2F04D105" w14:textId="77777777" w:rsidTr="00BD7A40">
        <w:tc>
          <w:tcPr>
            <w:tcW w:w="2268" w:type="dxa"/>
          </w:tcPr>
          <w:p w14:paraId="6F732A41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14:paraId="3028F9D3" w14:textId="77777777" w:rsidR="00BD7A40" w:rsidRPr="00F51424" w:rsidRDefault="00F856B3" w:rsidP="00F85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Při dostatečném větrání není </w:t>
            </w:r>
            <w:r w:rsidR="00195309" w:rsidRPr="00F51424">
              <w:rPr>
                <w:rFonts w:ascii="Times New Roman" w:hAnsi="Times New Roman" w:cs="Times New Roman"/>
                <w:sz w:val="20"/>
                <w:szCs w:val="20"/>
              </w:rPr>
              <w:t>požadován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95309" w:rsidRPr="00F51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5124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424" w:rsidRPr="00F51424" w14:paraId="5C634202" w14:textId="77777777" w:rsidTr="00BD7A40">
        <w:tc>
          <w:tcPr>
            <w:tcW w:w="2268" w:type="dxa"/>
          </w:tcPr>
          <w:p w14:paraId="66D37D96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5142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14:paraId="5A85DC5A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14:paraId="66E83458" w14:textId="77777777" w:rsidR="00BD7A40" w:rsidRPr="00F51424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1424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14:paraId="752D0A34" w14:textId="77777777" w:rsidR="00B31FBB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</w:p>
    <w:p w14:paraId="5BED5EDB" w14:textId="77777777" w:rsidR="00F54FBF" w:rsidRPr="00F51424" w:rsidRDefault="00F54FBF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Zabránit průniku do kanalizace, povrchových a podzemních vod.</w:t>
      </w:r>
    </w:p>
    <w:p w14:paraId="3C5CDC0A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25760070" w14:textId="77777777" w:rsidTr="00607662">
        <w:tc>
          <w:tcPr>
            <w:tcW w:w="9104" w:type="dxa"/>
          </w:tcPr>
          <w:p w14:paraId="5172355D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14:paraId="3AFB7F63" w14:textId="77777777" w:rsidR="00BD7A40" w:rsidRPr="00F51424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9.1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4C5921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F51424" w:rsidRPr="00F51424" w14:paraId="5286F123" w14:textId="77777777" w:rsidTr="00375F45">
        <w:tc>
          <w:tcPr>
            <w:tcW w:w="3580" w:type="dxa"/>
          </w:tcPr>
          <w:p w14:paraId="5D52C35E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14:paraId="4B1DD526" w14:textId="77777777" w:rsidR="00375F45" w:rsidRPr="00F51424" w:rsidRDefault="00532B56" w:rsidP="00532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21D15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apalina </w:t>
            </w:r>
          </w:p>
        </w:tc>
      </w:tr>
      <w:tr w:rsidR="00F51424" w:rsidRPr="00F51424" w14:paraId="69928EFD" w14:textId="77777777" w:rsidTr="00375F45">
        <w:tc>
          <w:tcPr>
            <w:tcW w:w="3580" w:type="dxa"/>
          </w:tcPr>
          <w:p w14:paraId="1DDDBFDB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14:paraId="5F15FCDD" w14:textId="77777777" w:rsidR="00375F45" w:rsidRPr="00F51424" w:rsidRDefault="00620281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Bílá</w:t>
            </w:r>
            <w:r w:rsidR="00532B56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, neprůhledná  </w:t>
            </w:r>
          </w:p>
        </w:tc>
      </w:tr>
      <w:tr w:rsidR="00F51424" w:rsidRPr="00F51424" w14:paraId="21DC3DA1" w14:textId="77777777" w:rsidTr="00375F45">
        <w:tc>
          <w:tcPr>
            <w:tcW w:w="3580" w:type="dxa"/>
          </w:tcPr>
          <w:p w14:paraId="36845E8C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14:paraId="0F2BE426" w14:textId="77777777" w:rsidR="00375F45" w:rsidRPr="00F51424" w:rsidRDefault="006D534A" w:rsidP="009A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Parfémovaný</w:t>
            </w:r>
            <w:r w:rsidR="00AB4FE3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424" w:rsidRPr="00F51424" w14:paraId="61DCC5C4" w14:textId="77777777" w:rsidTr="00375F45">
        <w:tc>
          <w:tcPr>
            <w:tcW w:w="3580" w:type="dxa"/>
          </w:tcPr>
          <w:p w14:paraId="19350954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14:paraId="22B3AC11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Nestanoveno </w:t>
            </w:r>
          </w:p>
        </w:tc>
      </w:tr>
      <w:tr w:rsidR="00F51424" w:rsidRPr="00F51424" w14:paraId="443B45DA" w14:textId="77777777" w:rsidTr="00375F45">
        <w:tc>
          <w:tcPr>
            <w:tcW w:w="3580" w:type="dxa"/>
          </w:tcPr>
          <w:p w14:paraId="6D9BD5E1" w14:textId="77777777" w:rsidR="00375F45" w:rsidRPr="00F51424" w:rsidRDefault="00375F45" w:rsidP="00375F45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14:paraId="0E69053D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14:paraId="6DFAA93C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F51424" w:rsidRPr="00F51424" w14:paraId="03451F82" w14:textId="77777777" w:rsidTr="00375F45">
        <w:tc>
          <w:tcPr>
            <w:tcW w:w="3580" w:type="dxa"/>
          </w:tcPr>
          <w:p w14:paraId="30F39B21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14:paraId="0C932027" w14:textId="77777777" w:rsidR="00375F45" w:rsidRPr="00F51424" w:rsidRDefault="00532B56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Nehořlavý </w:t>
            </w:r>
          </w:p>
        </w:tc>
      </w:tr>
      <w:tr w:rsidR="00F51424" w:rsidRPr="00F51424" w14:paraId="0F5453FB" w14:textId="77777777" w:rsidTr="00375F45">
        <w:tc>
          <w:tcPr>
            <w:tcW w:w="3580" w:type="dxa"/>
          </w:tcPr>
          <w:p w14:paraId="0DD67F91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14:paraId="78E8A023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Není výbušný </w:t>
            </w:r>
          </w:p>
        </w:tc>
      </w:tr>
      <w:tr w:rsidR="00F51424" w:rsidRPr="00F51424" w14:paraId="596C5A7A" w14:textId="77777777" w:rsidTr="00375F45">
        <w:tc>
          <w:tcPr>
            <w:tcW w:w="3580" w:type="dxa"/>
          </w:tcPr>
          <w:p w14:paraId="31268200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14:paraId="2D560E39" w14:textId="77777777" w:rsidR="00375F45" w:rsidRPr="00F51424" w:rsidRDefault="009F3009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Nestanoveno </w:t>
            </w:r>
          </w:p>
        </w:tc>
      </w:tr>
      <w:tr w:rsidR="00F51424" w:rsidRPr="00F51424" w14:paraId="62D6E98C" w14:textId="77777777" w:rsidTr="00375F45">
        <w:tc>
          <w:tcPr>
            <w:tcW w:w="3580" w:type="dxa"/>
          </w:tcPr>
          <w:p w14:paraId="2CD7D5E2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14:paraId="6F351797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Není samovznětlivý </w:t>
            </w:r>
          </w:p>
        </w:tc>
      </w:tr>
      <w:tr w:rsidR="00F51424" w:rsidRPr="00F51424" w14:paraId="7F077DCE" w14:textId="77777777" w:rsidTr="00375F45">
        <w:tc>
          <w:tcPr>
            <w:tcW w:w="3580" w:type="dxa"/>
          </w:tcPr>
          <w:p w14:paraId="69CA9D10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14:paraId="1CF85CA9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F51424" w:rsidRPr="00F51424" w14:paraId="26636F90" w14:textId="77777777" w:rsidTr="00375F45">
        <w:tc>
          <w:tcPr>
            <w:tcW w:w="3580" w:type="dxa"/>
          </w:tcPr>
          <w:p w14:paraId="5D7253CD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14:paraId="0605C501" w14:textId="77777777" w:rsidR="00375F45" w:rsidRPr="00F51424" w:rsidRDefault="00532B56" w:rsidP="00532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="00AB4FE3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="00AB4FE3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(při 20 °C</w:t>
            </w:r>
            <w:r w:rsidR="00DA5091" w:rsidRPr="00F51424">
              <w:rPr>
                <w:rFonts w:ascii="Times New Roman" w:hAnsi="Times New Roman" w:cs="Times New Roman"/>
                <w:sz w:val="20"/>
                <w:szCs w:val="20"/>
              </w:rPr>
              <w:t>, neředěno</w:t>
            </w:r>
            <w:r w:rsidR="00AB4FE3" w:rsidRPr="00F514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1424" w:rsidRPr="00F51424" w14:paraId="34930693" w14:textId="77777777" w:rsidTr="00375F45">
        <w:tc>
          <w:tcPr>
            <w:tcW w:w="3580" w:type="dxa"/>
          </w:tcPr>
          <w:p w14:paraId="4FBBA3A1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14:paraId="6C8139CB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F51424" w:rsidRPr="00F51424" w14:paraId="406BDADD" w14:textId="77777777" w:rsidTr="00375F45">
        <w:tc>
          <w:tcPr>
            <w:tcW w:w="3580" w:type="dxa"/>
          </w:tcPr>
          <w:p w14:paraId="0770098D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14:paraId="702B1905" w14:textId="77777777" w:rsidR="00375F45" w:rsidRPr="00F51424" w:rsidRDefault="000F045F" w:rsidP="00E90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F51424" w:rsidRPr="00F51424" w14:paraId="155A2668" w14:textId="77777777" w:rsidTr="00375F45">
        <w:tc>
          <w:tcPr>
            <w:tcW w:w="3580" w:type="dxa"/>
          </w:tcPr>
          <w:p w14:paraId="04B8287B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Rozdělovací koeficient n-oktanol/voda (logaritmická hodnota)</w:t>
            </w:r>
          </w:p>
        </w:tc>
        <w:tc>
          <w:tcPr>
            <w:tcW w:w="5492" w:type="dxa"/>
          </w:tcPr>
          <w:p w14:paraId="27F5A225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F51424" w:rsidRPr="00F51424" w14:paraId="03C0B4B1" w14:textId="77777777" w:rsidTr="00375F45">
        <w:tc>
          <w:tcPr>
            <w:tcW w:w="3580" w:type="dxa"/>
          </w:tcPr>
          <w:p w14:paraId="3E8029C4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14:paraId="55CF10B4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18269F" w:rsidRPr="00F51424" w14:paraId="368C82FF" w14:textId="77777777" w:rsidTr="00375F45">
        <w:tc>
          <w:tcPr>
            <w:tcW w:w="3580" w:type="dxa"/>
          </w:tcPr>
          <w:p w14:paraId="12E0A1FA" w14:textId="77777777" w:rsidR="0018269F" w:rsidRPr="00F51424" w:rsidRDefault="0018269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14:paraId="4EB2A5B9" w14:textId="77777777" w:rsidR="0018269F" w:rsidRDefault="00182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 – 1,0 g/cm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(při 20 °C)</w:t>
            </w:r>
          </w:p>
        </w:tc>
      </w:tr>
      <w:tr w:rsidR="0018269F" w:rsidRPr="00F51424" w14:paraId="65CCCCFE" w14:textId="77777777" w:rsidTr="00375F45">
        <w:tc>
          <w:tcPr>
            <w:tcW w:w="3580" w:type="dxa"/>
          </w:tcPr>
          <w:p w14:paraId="478A53D7" w14:textId="77777777" w:rsidR="0018269F" w:rsidRPr="00F51424" w:rsidRDefault="0018269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14:paraId="20BF4BD4" w14:textId="77777777" w:rsidR="0018269F" w:rsidRDefault="00182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F51424" w:rsidRPr="00F51424" w14:paraId="19EF2B42" w14:textId="77777777" w:rsidTr="00375F45">
        <w:tc>
          <w:tcPr>
            <w:tcW w:w="3580" w:type="dxa"/>
          </w:tcPr>
          <w:p w14:paraId="7CE12953" w14:textId="77777777" w:rsidR="00375F45" w:rsidRPr="00F51424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14:paraId="64FB5B6C" w14:textId="77777777" w:rsidR="00375F45" w:rsidRPr="00F51424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  <w:r w:rsidR="00AB4FE3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(kapalina)</w:t>
            </w:r>
          </w:p>
        </w:tc>
      </w:tr>
    </w:tbl>
    <w:p w14:paraId="075B4178" w14:textId="77777777" w:rsidR="00BD7A40" w:rsidRPr="00F51424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9.2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4C5921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F51424" w14:paraId="73EDF9AB" w14:textId="77777777" w:rsidTr="00BD7A40">
        <w:tc>
          <w:tcPr>
            <w:tcW w:w="3580" w:type="dxa"/>
          </w:tcPr>
          <w:p w14:paraId="52EB5ECD" w14:textId="77777777" w:rsidR="00BD7A40" w:rsidRPr="00F51424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14:paraId="2AA0BFE2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901AA6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672DB005" w14:textId="77777777" w:rsidTr="00607662">
        <w:tc>
          <w:tcPr>
            <w:tcW w:w="9104" w:type="dxa"/>
          </w:tcPr>
          <w:p w14:paraId="325AF9CB" w14:textId="77777777" w:rsidR="002A23B3" w:rsidRPr="00F51424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14:paraId="5EC69066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10.1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Reaktivita</w:t>
      </w:r>
    </w:p>
    <w:p w14:paraId="029E7811" w14:textId="77777777" w:rsidR="00BD7A40" w:rsidRPr="00F51424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</w:t>
      </w:r>
      <w:r w:rsidR="00BD7A40" w:rsidRPr="00F51424">
        <w:rPr>
          <w:rFonts w:ascii="Times New Roman" w:hAnsi="Times New Roman" w:cs="Times New Roman"/>
          <w:sz w:val="20"/>
          <w:szCs w:val="20"/>
        </w:rPr>
        <w:t>ejsou známa žádná zvláštní rizika reakce s jinými látkami.</w:t>
      </w:r>
    </w:p>
    <w:p w14:paraId="1470E3F1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10.2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Chemická stabilita</w:t>
      </w:r>
    </w:p>
    <w:p w14:paraId="49E55E22" w14:textId="77777777" w:rsidR="00C75EFD" w:rsidRPr="00F51424" w:rsidRDefault="00C75EFD" w:rsidP="00C75E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Za doporučených podmínek skladování a zacházení je stabilní.</w:t>
      </w:r>
    </w:p>
    <w:p w14:paraId="7F591710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10.3</w:t>
      </w:r>
      <w:r w:rsidR="00375F45" w:rsidRPr="00F51424">
        <w:rPr>
          <w:rFonts w:ascii="Times New Roman" w:hAnsi="Times New Roman" w:cs="Times New Roman"/>
          <w:b/>
        </w:rPr>
        <w:t>.</w:t>
      </w:r>
      <w:r w:rsidRPr="00F51424">
        <w:rPr>
          <w:rFonts w:ascii="Times New Roman" w:hAnsi="Times New Roman" w:cs="Times New Roman"/>
          <w:b/>
        </w:rPr>
        <w:t xml:space="preserve"> Možnost nebezpečných reakcí</w:t>
      </w:r>
    </w:p>
    <w:p w14:paraId="17D6C36A" w14:textId="77777777" w:rsidR="00715BC8" w:rsidRPr="00F51424" w:rsidRDefault="00715BC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Žádné nebezpečné reakce nejsou známy.</w:t>
      </w:r>
    </w:p>
    <w:p w14:paraId="25138410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10.4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4C5921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Podmínky, kterým je třeba zabránit</w:t>
      </w:r>
    </w:p>
    <w:p w14:paraId="78BE2962" w14:textId="77777777" w:rsidR="009F3009" w:rsidRPr="00F51424" w:rsidRDefault="00F856B3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>Přímé sluneční záření</w:t>
      </w:r>
      <w:r w:rsidR="009F3009" w:rsidRPr="00F51424">
        <w:rPr>
          <w:rFonts w:ascii="Times New Roman" w:eastAsia="Calibri" w:hAnsi="Times New Roman" w:cs="Times New Roman"/>
          <w:sz w:val="20"/>
          <w:szCs w:val="20"/>
        </w:rPr>
        <w:t>. Extrémně vysoké nebo nízké teploty.</w:t>
      </w:r>
    </w:p>
    <w:p w14:paraId="3246910F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10.5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4C5921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Neslučitelné materiály</w:t>
      </w:r>
    </w:p>
    <w:p w14:paraId="5837BB0C" w14:textId="77777777" w:rsidR="00F856B3" w:rsidRPr="00F51424" w:rsidRDefault="00532B56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>Nejsou známy</w:t>
      </w:r>
      <w:r w:rsidR="00A259E5" w:rsidRPr="00F5142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D0FA9F3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10.6</w:t>
      </w:r>
      <w:r w:rsidR="00375F45" w:rsidRPr="00F51424">
        <w:rPr>
          <w:rFonts w:ascii="Times New Roman" w:hAnsi="Times New Roman" w:cs="Times New Roman"/>
          <w:b/>
          <w:bCs/>
        </w:rPr>
        <w:t>.</w:t>
      </w:r>
      <w:r w:rsidR="004C5921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Nebezpečné produkty rozkladu</w:t>
      </w:r>
    </w:p>
    <w:p w14:paraId="0CF7D361" w14:textId="77777777" w:rsidR="00F21D15" w:rsidRPr="00F51424" w:rsidRDefault="00F21D15" w:rsidP="00F21D1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</w:t>
      </w:r>
      <w:r w:rsidR="00F856B3" w:rsidRPr="00F51424">
        <w:rPr>
          <w:rFonts w:ascii="Times New Roman" w:eastAsia="Calibri" w:hAnsi="Times New Roman" w:cs="Times New Roman"/>
          <w:sz w:val="20"/>
          <w:szCs w:val="20"/>
        </w:rPr>
        <w:t>uvolnit oxid uhličitý, oxid uhelnatý.</w:t>
      </w:r>
    </w:p>
    <w:p w14:paraId="1A74ECB5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11441571" w14:textId="77777777" w:rsidTr="00375F45">
        <w:tc>
          <w:tcPr>
            <w:tcW w:w="9104" w:type="dxa"/>
          </w:tcPr>
          <w:p w14:paraId="12A9A5A3" w14:textId="77777777" w:rsidR="00375F45" w:rsidRPr="00F51424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14:paraId="7BF73E81" w14:textId="77777777" w:rsidR="00375F45" w:rsidRPr="00F51424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11.1. Informace o třídách nebezpečnosti vymezených v nařízení (ES) č. 1272/2008</w:t>
      </w:r>
    </w:p>
    <w:p w14:paraId="5725CC61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601E8645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0E11E787" w14:textId="77777777" w:rsidR="00261472" w:rsidRPr="00F51424" w:rsidRDefault="00261472" w:rsidP="00261472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krátkodobé i dlouhodobé expozice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51424" w:rsidRPr="00F51424" w14:paraId="272BDD74" w14:textId="77777777" w:rsidTr="009F3009">
        <w:tc>
          <w:tcPr>
            <w:tcW w:w="2127" w:type="dxa"/>
          </w:tcPr>
          <w:p w14:paraId="5FEBCD14" w14:textId="77777777" w:rsidR="009F3009" w:rsidRPr="00F51424" w:rsidRDefault="009F3009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Vdechováním:  </w:t>
            </w:r>
          </w:p>
        </w:tc>
        <w:tc>
          <w:tcPr>
            <w:tcW w:w="6945" w:type="dxa"/>
          </w:tcPr>
          <w:p w14:paraId="74276A74" w14:textId="77777777" w:rsidR="009F3009" w:rsidRPr="00F51424" w:rsidRDefault="009F3009" w:rsidP="007C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Nejsou známy žádné specifické příznaky.</w:t>
            </w:r>
          </w:p>
        </w:tc>
      </w:tr>
      <w:tr w:rsidR="00620281" w:rsidRPr="00F51424" w14:paraId="77CF088D" w14:textId="77777777" w:rsidTr="009F3009">
        <w:tc>
          <w:tcPr>
            <w:tcW w:w="2127" w:type="dxa"/>
          </w:tcPr>
          <w:p w14:paraId="58DB619D" w14:textId="77777777" w:rsidR="00620281" w:rsidRPr="00F51424" w:rsidRDefault="00620281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</w:rPr>
              <w:t>Stykem s kůží:</w:t>
            </w:r>
          </w:p>
        </w:tc>
        <w:tc>
          <w:tcPr>
            <w:tcW w:w="6945" w:type="dxa"/>
          </w:tcPr>
          <w:p w14:paraId="733C9FE5" w14:textId="77777777" w:rsidR="00620281" w:rsidRPr="00F51424" w:rsidRDefault="00620281" w:rsidP="005E70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Může vyvolat alergickou reakci.</w:t>
            </w:r>
          </w:p>
        </w:tc>
      </w:tr>
      <w:tr w:rsidR="00620281" w:rsidRPr="00F51424" w14:paraId="6596534C" w14:textId="77777777" w:rsidTr="009F3009">
        <w:tc>
          <w:tcPr>
            <w:tcW w:w="2127" w:type="dxa"/>
          </w:tcPr>
          <w:p w14:paraId="5C880CDF" w14:textId="77777777" w:rsidR="00620281" w:rsidRPr="00F51424" w:rsidRDefault="00620281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</w:rPr>
              <w:t>Stykem s očima:</w:t>
            </w:r>
          </w:p>
        </w:tc>
        <w:tc>
          <w:tcPr>
            <w:tcW w:w="6945" w:type="dxa"/>
          </w:tcPr>
          <w:p w14:paraId="6A62A665" w14:textId="77777777" w:rsidR="00620281" w:rsidRPr="00F51424" w:rsidRDefault="00620281" w:rsidP="005E7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Silné </w:t>
            </w:r>
            <w:r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slzení očí.</w:t>
            </w:r>
          </w:p>
        </w:tc>
      </w:tr>
      <w:tr w:rsidR="007A4FE7" w:rsidRPr="00F51424" w14:paraId="0C4F97FC" w14:textId="77777777" w:rsidTr="009F3009">
        <w:tc>
          <w:tcPr>
            <w:tcW w:w="2127" w:type="dxa"/>
          </w:tcPr>
          <w:p w14:paraId="530665F2" w14:textId="77777777" w:rsidR="00532B56" w:rsidRPr="00F51424" w:rsidRDefault="00532B56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iCs/>
                <w:sz w:val="20"/>
                <w:szCs w:val="20"/>
              </w:rPr>
              <w:t>Požitím:</w:t>
            </w:r>
            <w:r w:rsidRPr="00F51424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6945" w:type="dxa"/>
          </w:tcPr>
          <w:p w14:paraId="3781DEDD" w14:textId="77777777" w:rsidR="00532B56" w:rsidRPr="00F51424" w:rsidRDefault="00532B56" w:rsidP="00563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Při požití může způsobit nepříjemné pocity.</w:t>
            </w:r>
          </w:p>
        </w:tc>
      </w:tr>
    </w:tbl>
    <w:p w14:paraId="64864DE6" w14:textId="77777777" w:rsidR="00261472" w:rsidRPr="00F51424" w:rsidRDefault="00261472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F6768F8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14:paraId="0D32A19A" w14:textId="77777777" w:rsidR="00BD7A40" w:rsidRPr="00F51424" w:rsidRDefault="008B6FEC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A6E4A90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14:paraId="242F6A4E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A0DECB4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14:paraId="133EA257" w14:textId="77777777" w:rsidR="00532B56" w:rsidRPr="00F51424" w:rsidRDefault="00532B56" w:rsidP="00532B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4E69B20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14:paraId="7DDA0B50" w14:textId="77777777" w:rsidR="009F3009" w:rsidRPr="00F51424" w:rsidRDefault="009F3009" w:rsidP="00261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Obsahuje </w:t>
      </w:r>
      <w:r w:rsidRPr="00F51424">
        <w:rPr>
          <w:rFonts w:ascii="Times New Roman" w:hAnsi="Times New Roman" w:cs="Times New Roman"/>
          <w:sz w:val="20"/>
          <w:szCs w:val="20"/>
        </w:rPr>
        <w:t>reakční směs: 5-chlor-2-methylisothiazol-3(2</w:t>
      </w:r>
      <w:proofErr w:type="gramStart"/>
      <w:r w:rsidRPr="00F5142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51424">
        <w:rPr>
          <w:rFonts w:ascii="Times New Roman" w:hAnsi="Times New Roman" w:cs="Times New Roman"/>
          <w:sz w:val="20"/>
          <w:szCs w:val="20"/>
        </w:rPr>
        <w:t>)-</w:t>
      </w:r>
      <w:proofErr w:type="gramEnd"/>
      <w:r w:rsidRPr="00F51424">
        <w:rPr>
          <w:rFonts w:ascii="Times New Roman" w:hAnsi="Times New Roman" w:cs="Times New Roman"/>
          <w:sz w:val="20"/>
          <w:szCs w:val="20"/>
        </w:rPr>
        <w:t>on [číslo ES 247-500-7] a 2-methylisothiazol-3(2</w:t>
      </w:r>
      <w:r w:rsidRPr="00F5142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51424">
        <w:rPr>
          <w:rFonts w:ascii="Times New Roman" w:hAnsi="Times New Roman" w:cs="Times New Roman"/>
          <w:sz w:val="20"/>
          <w:szCs w:val="20"/>
        </w:rPr>
        <w:t>)-on [číslo ES 220-239-6] (3:1). Může vyvolat alergickou reakci.</w:t>
      </w:r>
    </w:p>
    <w:p w14:paraId="30F10376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14:paraId="291E8209" w14:textId="77777777" w:rsidR="00A259E5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26F67A4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</w:p>
    <w:p w14:paraId="56E7C649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4AEB1D8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14:paraId="0CE95E59" w14:textId="77777777" w:rsidR="001E33B9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FD53C9E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14:paraId="628373C1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7FCA4C7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14:paraId="624A552F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</w:rPr>
        <w:lastRenderedPageBreak/>
        <w:t>Na základě dostupných údajů nejsou kritéria pro klasifikaci splněna.</w:t>
      </w:r>
    </w:p>
    <w:p w14:paraId="58B2E5AF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14:paraId="62223CD8" w14:textId="77777777" w:rsidR="008B6FEC" w:rsidRPr="00F51424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5685153E" w14:textId="77777777" w:rsidR="00532B56" w:rsidRPr="00F51424" w:rsidRDefault="00532B56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8CBF25" w14:textId="77777777" w:rsidR="00532B56" w:rsidRPr="00F51424" w:rsidRDefault="00532B56" w:rsidP="008B6F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Fatty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acids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, C16-18 and C18-unsatd.,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reaction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products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triethanolamine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>, di-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Me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sulfate-quaternized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F51424" w:rsidRPr="00F51424" w14:paraId="3B06BD96" w14:textId="77777777" w:rsidTr="00563F7F">
        <w:tc>
          <w:tcPr>
            <w:tcW w:w="4962" w:type="dxa"/>
          </w:tcPr>
          <w:p w14:paraId="148DBD32" w14:textId="77777777" w:rsidR="00532B56" w:rsidRPr="00F51424" w:rsidRDefault="00532B56" w:rsidP="00563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orální, potkan (mg.kg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14:paraId="1C9FD6F9" w14:textId="77777777" w:rsidR="00532B56" w:rsidRPr="00F51424" w:rsidRDefault="007A4FE7" w:rsidP="00563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&gt; 2 000 (OECD 401)</w:t>
            </w:r>
          </w:p>
        </w:tc>
      </w:tr>
      <w:tr w:rsidR="00F51424" w:rsidRPr="00F51424" w14:paraId="11849183" w14:textId="77777777" w:rsidTr="00563F7F">
        <w:tc>
          <w:tcPr>
            <w:tcW w:w="4962" w:type="dxa"/>
          </w:tcPr>
          <w:p w14:paraId="0CA40700" w14:textId="77777777" w:rsidR="00532B56" w:rsidRPr="00F51424" w:rsidRDefault="00532B56" w:rsidP="007A4F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dermální, potkan (mg.kg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14:paraId="0BAD46DF" w14:textId="77777777" w:rsidR="00532B56" w:rsidRPr="00F51424" w:rsidRDefault="007A4FE7" w:rsidP="00563F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&gt; 2 000 (OECD 402)</w:t>
            </w:r>
          </w:p>
        </w:tc>
      </w:tr>
    </w:tbl>
    <w:p w14:paraId="25CF006B" w14:textId="77777777" w:rsidR="00375F45" w:rsidRPr="00F51424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11.2. Informace o další nebezpečnosti</w:t>
      </w:r>
    </w:p>
    <w:p w14:paraId="114FDAB2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14:paraId="3F859FA1" w14:textId="77777777" w:rsidR="00375F45" w:rsidRPr="00F51424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0449A97A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63499ACD" w14:textId="77777777" w:rsidTr="00607662">
        <w:tc>
          <w:tcPr>
            <w:tcW w:w="9104" w:type="dxa"/>
          </w:tcPr>
          <w:p w14:paraId="18F75376" w14:textId="77777777" w:rsidR="002A23B3" w:rsidRPr="00F51424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14:paraId="19C48883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23B5BB7F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0DE6A991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12.1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Toxicita</w:t>
      </w:r>
    </w:p>
    <w:p w14:paraId="6503DC84" w14:textId="77777777" w:rsidR="008C1DD9" w:rsidRPr="00F51424" w:rsidRDefault="008C1DD9" w:rsidP="008C1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Produkt není klasifikován jako nebezpečný pro vodní prostředí. </w:t>
      </w:r>
    </w:p>
    <w:p w14:paraId="602FA0AC" w14:textId="77777777" w:rsidR="00A259E5" w:rsidRPr="00F51424" w:rsidRDefault="00532B56" w:rsidP="00F21D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Fatty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acids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, C16-18 and C18-unsatd.,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reaction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products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triethanolamine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>, di-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Me</w:t>
      </w:r>
      <w:proofErr w:type="spellEnd"/>
      <w:r w:rsidRPr="00F5142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/>
          <w:sz w:val="20"/>
          <w:szCs w:val="20"/>
        </w:rPr>
        <w:t>sulfate-quaternized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F51424" w:rsidRPr="00F51424" w14:paraId="7F518BA9" w14:textId="77777777" w:rsidTr="00110E4B">
        <w:tc>
          <w:tcPr>
            <w:tcW w:w="2977" w:type="dxa"/>
          </w:tcPr>
          <w:p w14:paraId="1E33D5D5" w14:textId="77777777" w:rsidR="00F21D15" w:rsidRPr="00F51424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9F3009" w:rsidRPr="00F5142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hod., ryby (mg.l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459EFCB5" w14:textId="77777777" w:rsidR="00F21D15" w:rsidRPr="00F51424" w:rsidRDefault="007A4FE7" w:rsidP="007A4FE7">
            <w:pPr>
              <w:pStyle w:val="Default"/>
              <w:rPr>
                <w:color w:val="auto"/>
                <w:sz w:val="20"/>
                <w:szCs w:val="20"/>
              </w:rPr>
            </w:pPr>
            <w:r w:rsidRPr="00F51424">
              <w:rPr>
                <w:color w:val="auto"/>
                <w:sz w:val="20"/>
                <w:szCs w:val="20"/>
              </w:rPr>
              <w:t xml:space="preserve">1,91 </w:t>
            </w:r>
            <w:proofErr w:type="spellStart"/>
            <w:r w:rsidRPr="00F51424">
              <w:rPr>
                <w:i/>
                <w:color w:val="auto"/>
                <w:sz w:val="20"/>
                <w:szCs w:val="20"/>
              </w:rPr>
              <w:t>Oncorhynchus</w:t>
            </w:r>
            <w:proofErr w:type="spellEnd"/>
            <w:r w:rsidRPr="00F51424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i/>
                <w:color w:val="auto"/>
                <w:sz w:val="20"/>
                <w:szCs w:val="20"/>
              </w:rPr>
              <w:t>mykiss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F51424" w:rsidRPr="00F51424" w14:paraId="4A93D7F0" w14:textId="77777777" w:rsidTr="00110E4B">
        <w:tc>
          <w:tcPr>
            <w:tcW w:w="2977" w:type="dxa"/>
          </w:tcPr>
          <w:p w14:paraId="7667BF6A" w14:textId="77777777" w:rsidR="00F21D15" w:rsidRPr="00F51424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05272A71" w14:textId="77777777" w:rsidR="00F21D15" w:rsidRPr="00F51424" w:rsidRDefault="007A4FE7" w:rsidP="007A4FE7">
            <w:pPr>
              <w:pStyle w:val="Default"/>
              <w:rPr>
                <w:color w:val="auto"/>
                <w:sz w:val="20"/>
                <w:szCs w:val="20"/>
              </w:rPr>
            </w:pPr>
            <w:r w:rsidRPr="00F51424">
              <w:rPr>
                <w:color w:val="auto"/>
                <w:sz w:val="20"/>
                <w:szCs w:val="20"/>
              </w:rPr>
              <w:t xml:space="preserve">2,23 </w:t>
            </w:r>
            <w:proofErr w:type="spellStart"/>
            <w:r w:rsidRPr="00F51424">
              <w:rPr>
                <w:i/>
                <w:color w:val="auto"/>
                <w:sz w:val="20"/>
                <w:szCs w:val="20"/>
              </w:rPr>
              <w:t>Daphnia</w:t>
            </w:r>
            <w:proofErr w:type="spellEnd"/>
            <w:r w:rsidRPr="00F51424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i/>
                <w:color w:val="auto"/>
                <w:sz w:val="20"/>
                <w:szCs w:val="20"/>
              </w:rPr>
              <w:t>magna</w:t>
            </w:r>
            <w:proofErr w:type="spellEnd"/>
          </w:p>
        </w:tc>
      </w:tr>
      <w:tr w:rsidR="00F51424" w:rsidRPr="00F51424" w14:paraId="5ACA882C" w14:textId="77777777" w:rsidTr="00110E4B">
        <w:tc>
          <w:tcPr>
            <w:tcW w:w="2977" w:type="dxa"/>
          </w:tcPr>
          <w:p w14:paraId="24CFF672" w14:textId="77777777" w:rsidR="00F21D15" w:rsidRPr="00F51424" w:rsidRDefault="00F21D15" w:rsidP="009F3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9F3009" w:rsidRPr="00F51424">
              <w:rPr>
                <w:rFonts w:ascii="Times New Roman" w:hAnsi="Times New Roman" w:cs="Times New Roman"/>
                <w:sz w:val="20"/>
                <w:szCs w:val="20"/>
              </w:rPr>
              <w:t>72 hod.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, řasy (mg.l</w:t>
            </w:r>
            <w:r w:rsidRPr="00F514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592E283D" w14:textId="77777777" w:rsidR="00F21D15" w:rsidRPr="00F51424" w:rsidRDefault="007A4FE7" w:rsidP="007A4FE7">
            <w:pPr>
              <w:pStyle w:val="Default"/>
              <w:rPr>
                <w:color w:val="auto"/>
                <w:sz w:val="20"/>
                <w:szCs w:val="20"/>
              </w:rPr>
            </w:pPr>
            <w:r w:rsidRPr="00F51424">
              <w:rPr>
                <w:color w:val="auto"/>
                <w:sz w:val="20"/>
                <w:szCs w:val="20"/>
              </w:rPr>
              <w:t xml:space="preserve">2,14 </w:t>
            </w:r>
            <w:proofErr w:type="spellStart"/>
            <w:r w:rsidRPr="00F51424">
              <w:rPr>
                <w:i/>
                <w:color w:val="auto"/>
                <w:sz w:val="20"/>
                <w:szCs w:val="20"/>
              </w:rPr>
              <w:t>Scenedesmus</w:t>
            </w:r>
            <w:proofErr w:type="spellEnd"/>
            <w:r w:rsidRPr="00F51424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51424">
              <w:rPr>
                <w:i/>
                <w:color w:val="auto"/>
                <w:sz w:val="20"/>
                <w:szCs w:val="20"/>
              </w:rPr>
              <w:t>subspicatus</w:t>
            </w:r>
            <w:proofErr w:type="spellEnd"/>
            <w:r w:rsidRPr="00F51424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6D6DBEC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12.2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Perzistence a rozložitelnost</w:t>
      </w:r>
    </w:p>
    <w:p w14:paraId="1BBFC1B5" w14:textId="77777777" w:rsidR="009F3009" w:rsidRPr="00F51424" w:rsidRDefault="009F3009" w:rsidP="009F30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 xml:space="preserve">Povrchově aktivní látky obsažené v produktu jsou v souladu s kritérii rozložitelnosti podle nařízení Rady (ES) č. 648/2004 o detergentech. </w:t>
      </w:r>
      <w:r w:rsidRPr="00F51424">
        <w:rPr>
          <w:rFonts w:ascii="Times New Roman" w:hAnsi="Times New Roman" w:cs="Times New Roman"/>
          <w:sz w:val="20"/>
          <w:szCs w:val="20"/>
        </w:rPr>
        <w:t>Veškeré pomocné údaje jsou k dispozici odpovědným orgánům členských států a budou poskytnuty na vyžádání příslušných orgánů.</w:t>
      </w:r>
    </w:p>
    <w:p w14:paraId="2676EF7B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12.3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Bioakumulační potenciál</w:t>
      </w:r>
    </w:p>
    <w:p w14:paraId="3BCE1A66" w14:textId="77777777" w:rsidR="00A259E5" w:rsidRPr="00F51424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6CD7974A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12.4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Mobilita v půdě</w:t>
      </w:r>
    </w:p>
    <w:p w14:paraId="25D3E2BA" w14:textId="77777777" w:rsidR="009F3009" w:rsidRPr="00F51424" w:rsidRDefault="007A4FE7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Nejsou k dispozici relevantní údaje.</w:t>
      </w:r>
      <w:r w:rsidR="009F3009" w:rsidRPr="00F514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ADC253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12.5</w:t>
      </w:r>
      <w:r w:rsidR="00375F45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F51424">
        <w:rPr>
          <w:rFonts w:ascii="Times New Roman" w:hAnsi="Times New Roman" w:cs="Times New Roman"/>
          <w:b/>
        </w:rPr>
        <w:t>vPvB</w:t>
      </w:r>
      <w:proofErr w:type="spellEnd"/>
    </w:p>
    <w:p w14:paraId="4104D24E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Směs neobsahuje látky vyhodnocené jako PBT nebo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>.</w:t>
      </w:r>
    </w:p>
    <w:p w14:paraId="7104C03E" w14:textId="77777777" w:rsidR="00375F45" w:rsidRPr="00F51424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12.6. Vlastnosti vyvolávající narušení činnosti endokrinního systému</w:t>
      </w:r>
    </w:p>
    <w:p w14:paraId="5E4FF66B" w14:textId="77777777" w:rsidR="00561781" w:rsidRPr="00F51424" w:rsidRDefault="00561781" w:rsidP="005617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3CAD564A" w14:textId="77777777" w:rsidR="00375F45" w:rsidRPr="00F51424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51424">
        <w:rPr>
          <w:rFonts w:ascii="Times New Roman" w:hAnsi="Times New Roman" w:cs="Times New Roman"/>
          <w:b/>
        </w:rPr>
        <w:t>12.7. Jiné nepříznivé účinky</w:t>
      </w:r>
    </w:p>
    <w:p w14:paraId="60D4328B" w14:textId="77777777" w:rsidR="008C1DD9" w:rsidRPr="00F51424" w:rsidRDefault="008C1DD9" w:rsidP="008C1D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>Dodržovat zásady správné průmyslové hygieny, aby nedošlo k úniku produktu do životního prostředí.</w:t>
      </w:r>
    </w:p>
    <w:p w14:paraId="47A3DA48" w14:textId="77777777" w:rsidR="00561781" w:rsidRPr="00F51424" w:rsidRDefault="00561781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5581A78E" w14:textId="77777777" w:rsidTr="00607662">
        <w:tc>
          <w:tcPr>
            <w:tcW w:w="9104" w:type="dxa"/>
          </w:tcPr>
          <w:p w14:paraId="73F9E98C" w14:textId="77777777" w:rsidR="002A23B3" w:rsidRPr="00F51424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14:paraId="6A05CAA0" w14:textId="77777777" w:rsidR="00BD7A40" w:rsidRPr="00F51424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F51424">
        <w:rPr>
          <w:rFonts w:ascii="Times New Roman" w:hAnsi="Times New Roman" w:cs="Times New Roman"/>
          <w:b/>
        </w:rPr>
        <w:t>13.1</w:t>
      </w:r>
      <w:bookmarkEnd w:id="0"/>
      <w:r w:rsidR="009600B0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Metody nakládání s odpady</w:t>
      </w:r>
    </w:p>
    <w:p w14:paraId="7B3B465F" w14:textId="77777777" w:rsidR="00303D67" w:rsidRPr="00F51424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14:paraId="2C079A15" w14:textId="77777777" w:rsidR="009F3009" w:rsidRPr="00F51424" w:rsidRDefault="009F3009" w:rsidP="009F30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Nesmí se odstraňovat společně s komunálními odpady. Nevylévat do kanalizace.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14:paraId="3AAEDCF0" w14:textId="77777777" w:rsidR="009F3009" w:rsidRPr="00F51424" w:rsidRDefault="009F3009" w:rsidP="009F3009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neutralizovat v čistírně odpadních vod. Skládkování zvážit jen v případě, že není možná recyklace. Znečištěné obaly musí být před recyklací vyčištěny (čisticí prostředky: voda, případně voda s detergenty).</w:t>
      </w:r>
    </w:p>
    <w:p w14:paraId="615EBDB3" w14:textId="77777777" w:rsidR="009F3009" w:rsidRPr="00F51424" w:rsidRDefault="009F3009" w:rsidP="009F3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0660E" w14:textId="77777777" w:rsidR="009F3009" w:rsidRPr="00F51424" w:rsidRDefault="009F3009" w:rsidP="009F3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14:paraId="4677DB63" w14:textId="77777777" w:rsidR="009F3009" w:rsidRPr="00F51424" w:rsidRDefault="009F3009" w:rsidP="009F300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Doporučený kód odpadu: </w:t>
      </w:r>
      <w:r w:rsidR="007A4FE7" w:rsidRPr="00F51424">
        <w:rPr>
          <w:rFonts w:ascii="Times New Roman" w:hAnsi="Times New Roman" w:cs="Times New Roman"/>
          <w:sz w:val="20"/>
          <w:szCs w:val="20"/>
        </w:rPr>
        <w:t>20 01 30 Detergenty neuvedené pod číslem 20 01 29</w:t>
      </w:r>
    </w:p>
    <w:p w14:paraId="7F28368F" w14:textId="77777777" w:rsidR="009F3009" w:rsidRPr="00F51424" w:rsidRDefault="009F3009" w:rsidP="009F3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Prázdné obaly: podskupina 15 01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14:paraId="44C204BC" w14:textId="77777777" w:rsidR="009F3009" w:rsidRPr="00F51424" w:rsidRDefault="009F3009" w:rsidP="009F3009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bCs/>
          <w:iCs/>
          <w:sz w:val="20"/>
          <w:szCs w:val="20"/>
          <w:u w:val="single"/>
        </w:rPr>
        <w:lastRenderedPageBreak/>
        <w:t>Vhodný způsob odstraňování odpadů – spotřebitel</w:t>
      </w:r>
    </w:p>
    <w:p w14:paraId="623C72A4" w14:textId="77777777" w:rsidR="007A4FE7" w:rsidRPr="00F51424" w:rsidRDefault="007A4FE7" w:rsidP="007A4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</w:rPr>
        <w:t>Nepoužitý výrobek nebo prázdný obal odložit na místo určené obcí k ukládání odpadu do nádob pro sběr komunálního odpadu.</w:t>
      </w:r>
    </w:p>
    <w:p w14:paraId="4406EF52" w14:textId="77777777" w:rsidR="00930B94" w:rsidRPr="00F51424" w:rsidRDefault="00930B94" w:rsidP="00930B9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14:paraId="5917EC49" w14:textId="77777777" w:rsidR="00930B94" w:rsidRPr="00F51424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Zákon č. 541/2020 Sb. o odpadech, ve znění pozdějších předpisů. Jestliže se tento výrobek a jeho obal stanou odpadem, musí konečný uživatel přidělit odpovídající kód odpadu podle vyhlášky č. 8/2021 Sb., ve znění pozdějších předpisů. Zákon č. 477/2001 Sb. o obalech, ve znění pozdějších předpisů.</w:t>
      </w:r>
    </w:p>
    <w:p w14:paraId="05D0A203" w14:textId="77777777" w:rsidR="009600B0" w:rsidRPr="00F51424" w:rsidRDefault="009600B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57E298C3" w14:textId="77777777" w:rsidTr="00607662">
        <w:tc>
          <w:tcPr>
            <w:tcW w:w="9104" w:type="dxa"/>
          </w:tcPr>
          <w:p w14:paraId="2FE3F960" w14:textId="77777777" w:rsidR="002A23B3" w:rsidRPr="00F51424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14:paraId="2B0B5638" w14:textId="77777777" w:rsidR="009F3009" w:rsidRPr="00F51424" w:rsidRDefault="009F3009" w:rsidP="009F3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  <w:r w:rsidRPr="00F51424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F51424" w:rsidRPr="00F51424" w14:paraId="310FE04D" w14:textId="77777777" w:rsidTr="007C593A">
        <w:tc>
          <w:tcPr>
            <w:tcW w:w="4497" w:type="dxa"/>
          </w:tcPr>
          <w:p w14:paraId="6CF772F7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424">
              <w:rPr>
                <w:rFonts w:ascii="Times New Roman" w:hAnsi="Times New Roman" w:cs="Times New Roman"/>
                <w:b/>
              </w:rPr>
              <w:t xml:space="preserve">14.1. </w:t>
            </w:r>
            <w:r w:rsidRPr="00F51424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14:paraId="6C0258A7" w14:textId="77777777" w:rsidR="009F3009" w:rsidRPr="00F51424" w:rsidRDefault="009F3009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F51424" w:rsidRPr="00F51424" w14:paraId="7D0F051D" w14:textId="77777777" w:rsidTr="007C593A">
        <w:tc>
          <w:tcPr>
            <w:tcW w:w="4497" w:type="dxa"/>
          </w:tcPr>
          <w:p w14:paraId="491CB786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F51424">
              <w:rPr>
                <w:rFonts w:ascii="Times New Roman" w:hAnsi="Times New Roman" w:cs="Times New Roman"/>
                <w:b/>
              </w:rPr>
              <w:t xml:space="preserve">14.2. </w:t>
            </w:r>
            <w:r w:rsidRPr="00F51424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14:paraId="6DB96971" w14:textId="77777777" w:rsidR="009F3009" w:rsidRPr="00F51424" w:rsidRDefault="009F3009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F51424" w:rsidRPr="00F51424" w14:paraId="20F069AD" w14:textId="77777777" w:rsidTr="007C593A">
        <w:tc>
          <w:tcPr>
            <w:tcW w:w="4497" w:type="dxa"/>
          </w:tcPr>
          <w:p w14:paraId="44442D7C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424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14:paraId="0691C2F2" w14:textId="77777777" w:rsidR="009F3009" w:rsidRPr="00F51424" w:rsidRDefault="009F3009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F51424" w:rsidRPr="00F51424" w14:paraId="252D4DAC" w14:textId="77777777" w:rsidTr="007C593A">
        <w:tc>
          <w:tcPr>
            <w:tcW w:w="4497" w:type="dxa"/>
          </w:tcPr>
          <w:p w14:paraId="4212C852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424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14:paraId="659BCDA6" w14:textId="77777777" w:rsidR="009F3009" w:rsidRPr="00F51424" w:rsidRDefault="009F3009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F51424" w:rsidRPr="00F51424" w14:paraId="530A0B1A" w14:textId="77777777" w:rsidTr="007C593A">
        <w:tc>
          <w:tcPr>
            <w:tcW w:w="4497" w:type="dxa"/>
          </w:tcPr>
          <w:p w14:paraId="56097655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424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14:paraId="440D7338" w14:textId="77777777" w:rsidR="009F3009" w:rsidRPr="00F51424" w:rsidRDefault="009F3009" w:rsidP="007C593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F51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1424" w:rsidRPr="00F51424" w14:paraId="47B5CD89" w14:textId="77777777" w:rsidTr="007C593A">
        <w:tc>
          <w:tcPr>
            <w:tcW w:w="4497" w:type="dxa"/>
          </w:tcPr>
          <w:p w14:paraId="4358C388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424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14:paraId="3F51FF24" w14:textId="77777777" w:rsidR="009F3009" w:rsidRPr="00F51424" w:rsidRDefault="009F3009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9F3009" w:rsidRPr="00F51424" w14:paraId="0CD6060A" w14:textId="77777777" w:rsidTr="007C593A">
        <w:tc>
          <w:tcPr>
            <w:tcW w:w="4497" w:type="dxa"/>
          </w:tcPr>
          <w:p w14:paraId="249AE939" w14:textId="77777777" w:rsidR="009F3009" w:rsidRPr="00F51424" w:rsidRDefault="009F3009" w:rsidP="007C593A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1424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14:paraId="65F1EB20" w14:textId="77777777" w:rsidR="009F3009" w:rsidRPr="00F51424" w:rsidRDefault="009F3009" w:rsidP="007C5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bookmarkEnd w:id="1"/>
    </w:tbl>
    <w:p w14:paraId="09B27831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512FDE2F" w14:textId="77777777" w:rsidTr="00607662">
        <w:tc>
          <w:tcPr>
            <w:tcW w:w="9104" w:type="dxa"/>
          </w:tcPr>
          <w:p w14:paraId="1EB99904" w14:textId="77777777" w:rsidR="002A23B3" w:rsidRPr="00F51424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14:paraId="346B7F9A" w14:textId="77777777" w:rsidR="00BD7A40" w:rsidRPr="00F51424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  <w:bCs/>
        </w:rPr>
        <w:t>15.1</w:t>
      </w:r>
      <w:r w:rsidR="009600B0" w:rsidRPr="00F51424">
        <w:rPr>
          <w:rFonts w:ascii="Times New Roman" w:hAnsi="Times New Roman" w:cs="Times New Roman"/>
          <w:b/>
          <w:bCs/>
        </w:rPr>
        <w:t>.</w:t>
      </w:r>
      <w:r w:rsidR="004C5921" w:rsidRPr="00F51424">
        <w:rPr>
          <w:rFonts w:ascii="Times New Roman" w:hAnsi="Times New Roman" w:cs="Times New Roman"/>
          <w:b/>
          <w:bCs/>
        </w:rPr>
        <w:t xml:space="preserve"> </w:t>
      </w:r>
      <w:r w:rsidRPr="00F51424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14:paraId="1B0AF836" w14:textId="77777777" w:rsidR="00930B94" w:rsidRPr="00F51424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1C2582" w:rsidRPr="00F51424">
        <w:rPr>
          <w:rFonts w:ascii="Times New Roman" w:hAnsi="Times New Roman" w:cs="Times New Roman"/>
          <w:sz w:val="20"/>
          <w:szCs w:val="20"/>
        </w:rPr>
        <w:t>žádné.</w:t>
      </w:r>
    </w:p>
    <w:p w14:paraId="0EE0EB1D" w14:textId="77777777" w:rsidR="00930B94" w:rsidRPr="00F51424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14:paraId="65A8738D" w14:textId="77777777" w:rsidR="00930B94" w:rsidRPr="00F51424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14:paraId="0A65D506" w14:textId="77777777" w:rsidR="00930B94" w:rsidRPr="00F51424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14:paraId="7FA9F0C3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661C6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Nařízení Evropského parlamentu a Rady (ES) č. 1907/2006 o registraci, hodnocení, povolování a omezování chemických látek (REACH), v platném znění</w:t>
      </w:r>
    </w:p>
    <w:p w14:paraId="7F61C95C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Nařízení Evropského parlamentu a Rady (ES) č. 1272/2008 o klasifikaci, označování a balení látek a směsí (CLP), v platném znění</w:t>
      </w:r>
    </w:p>
    <w:p w14:paraId="6576C5DB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F51424">
        <w:rPr>
          <w:rFonts w:ascii="Times New Roman" w:hAnsi="Times New Roman" w:cs="Times New Roman"/>
          <w:bCs/>
          <w:sz w:val="20"/>
          <w:szCs w:val="20"/>
        </w:rPr>
        <w:t>č. 648/2004 o detergentech, v platném znění</w:t>
      </w:r>
    </w:p>
    <w:p w14:paraId="18915115" w14:textId="77777777" w:rsidR="009600B0" w:rsidRPr="00F51424" w:rsidRDefault="009600B0" w:rsidP="00960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14:paraId="19E04309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14:paraId="4B7870C8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14:paraId="668B918E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Zákon č. 201/2012 Sb., o ochraně ovzduší</w:t>
      </w:r>
    </w:p>
    <w:p w14:paraId="135BD9D1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F51424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45BFE99D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14:paraId="6E71F8D6" w14:textId="77777777" w:rsidR="00BD7A40" w:rsidRPr="00F51424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51424">
        <w:rPr>
          <w:rFonts w:ascii="Times New Roman" w:hAnsi="Times New Roman" w:cs="Times New Roman"/>
          <w:b/>
        </w:rPr>
        <w:t>15.2</w:t>
      </w:r>
      <w:r w:rsidR="009600B0" w:rsidRPr="00F51424">
        <w:rPr>
          <w:rFonts w:ascii="Times New Roman" w:hAnsi="Times New Roman" w:cs="Times New Roman"/>
          <w:b/>
        </w:rPr>
        <w:t>.</w:t>
      </w:r>
      <w:r w:rsidR="004C5921" w:rsidRPr="00F51424">
        <w:rPr>
          <w:rFonts w:ascii="Times New Roman" w:hAnsi="Times New Roman" w:cs="Times New Roman"/>
          <w:b/>
        </w:rPr>
        <w:t xml:space="preserve"> </w:t>
      </w:r>
      <w:r w:rsidRPr="00F51424">
        <w:rPr>
          <w:rFonts w:ascii="Times New Roman" w:hAnsi="Times New Roman" w:cs="Times New Roman"/>
          <w:b/>
        </w:rPr>
        <w:t>Posouzení chemické bezpečnosti</w:t>
      </w:r>
      <w:r w:rsidRPr="00F51424">
        <w:rPr>
          <w:rFonts w:ascii="Times New Roman" w:hAnsi="Times New Roman" w:cs="Times New Roman"/>
          <w:b/>
          <w:bCs/>
        </w:rPr>
        <w:t xml:space="preserve"> </w:t>
      </w:r>
    </w:p>
    <w:p w14:paraId="25640A8D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Nebylo provedeno posouzení chemické bezpečnosti.</w:t>
      </w:r>
    </w:p>
    <w:p w14:paraId="09F590C7" w14:textId="77777777" w:rsidR="002A23B3" w:rsidRPr="00F51424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51424" w:rsidRPr="00F51424" w14:paraId="5675D85E" w14:textId="77777777" w:rsidTr="00607662">
        <w:tc>
          <w:tcPr>
            <w:tcW w:w="9104" w:type="dxa"/>
          </w:tcPr>
          <w:p w14:paraId="2CBFD5B2" w14:textId="77777777" w:rsidR="002A23B3" w:rsidRPr="00F51424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24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14:paraId="01FA6BAA" w14:textId="77777777" w:rsidR="00BD7A40" w:rsidRPr="00F51424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14:paraId="7F01003E" w14:textId="77777777" w:rsidR="00561781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7D6490" w:rsidRPr="00F51424">
        <w:rPr>
          <w:rFonts w:ascii="Times New Roman" w:hAnsi="Times New Roman" w:cs="Times New Roman"/>
          <w:bCs/>
          <w:sz w:val="20"/>
          <w:szCs w:val="20"/>
        </w:rPr>
        <w:t>30</w:t>
      </w:r>
      <w:r w:rsidR="00D33317" w:rsidRPr="00F5142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20281">
        <w:rPr>
          <w:rFonts w:ascii="Times New Roman" w:hAnsi="Times New Roman" w:cs="Times New Roman"/>
          <w:bCs/>
          <w:sz w:val="20"/>
          <w:szCs w:val="20"/>
        </w:rPr>
        <w:t>10</w:t>
      </w:r>
      <w:r w:rsidR="00D33317" w:rsidRPr="00F51424">
        <w:rPr>
          <w:rFonts w:ascii="Times New Roman" w:hAnsi="Times New Roman" w:cs="Times New Roman"/>
          <w:bCs/>
          <w:sz w:val="20"/>
          <w:szCs w:val="20"/>
        </w:rPr>
        <w:t>. 20</w:t>
      </w:r>
      <w:r w:rsidR="007D6490" w:rsidRPr="00F51424">
        <w:rPr>
          <w:rFonts w:ascii="Times New Roman" w:hAnsi="Times New Roman" w:cs="Times New Roman"/>
          <w:bCs/>
          <w:sz w:val="20"/>
          <w:szCs w:val="20"/>
        </w:rPr>
        <w:t>19</w:t>
      </w:r>
      <w:r w:rsidR="001C5077" w:rsidRPr="00F51424">
        <w:rPr>
          <w:rFonts w:ascii="Times New Roman" w:hAnsi="Times New Roman" w:cs="Times New Roman"/>
          <w:bCs/>
          <w:sz w:val="20"/>
          <w:szCs w:val="20"/>
        </w:rPr>
        <w:t xml:space="preserve"> / </w:t>
      </w:r>
      <w:r w:rsidR="00A259E5" w:rsidRPr="00F51424">
        <w:rPr>
          <w:rFonts w:ascii="Times New Roman" w:hAnsi="Times New Roman" w:cs="Times New Roman"/>
          <w:bCs/>
          <w:sz w:val="20"/>
          <w:szCs w:val="20"/>
        </w:rPr>
        <w:t>00</w:t>
      </w:r>
      <w:r w:rsidR="00D33317" w:rsidRPr="00F5142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4734029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lastRenderedPageBreak/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F51424" w:rsidRPr="00F51424" w14:paraId="7AFF060B" w14:textId="77777777" w:rsidTr="00BD7A40">
        <w:tc>
          <w:tcPr>
            <w:tcW w:w="709" w:type="dxa"/>
          </w:tcPr>
          <w:p w14:paraId="34715C8E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14:paraId="7BF8907E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14:paraId="09CC3AF9" w14:textId="77777777" w:rsidR="00BD7A40" w:rsidRPr="00F51424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F51424" w:rsidRPr="00F51424" w14:paraId="2922D986" w14:textId="77777777" w:rsidTr="00BD7A40">
        <w:tc>
          <w:tcPr>
            <w:tcW w:w="709" w:type="dxa"/>
          </w:tcPr>
          <w:p w14:paraId="2497DEEA" w14:textId="77777777" w:rsidR="00BD7A40" w:rsidRPr="00F51424" w:rsidRDefault="00D33317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F5142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14:paraId="714F87DA" w14:textId="77777777" w:rsidR="00BD7A40" w:rsidRPr="00F51424" w:rsidRDefault="00A259E5" w:rsidP="00A25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3317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3317" w:rsidRPr="00F51424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  <w:r w:rsidR="00E61D31" w:rsidRPr="00F51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0B94" w:rsidRPr="00F51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131BB607" w14:textId="77777777" w:rsidR="00BD7A40" w:rsidRPr="00F51424" w:rsidRDefault="00BD7A40" w:rsidP="00561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424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  <w:r w:rsidR="00D33317" w:rsidRPr="00F51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8FFBF40" w14:textId="77777777" w:rsidR="00620281" w:rsidRDefault="00620281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658BE5C" w14:textId="77777777" w:rsidR="00BD7A40" w:rsidRPr="00F51424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14:paraId="558BAD88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CAS 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14:paraId="6A8D19A3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ES </w:t>
      </w:r>
      <w:r w:rsidRPr="00F51424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14:paraId="421D7D3F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PBT </w:t>
      </w:r>
      <w:r w:rsidRPr="00F51424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a toxické</w:t>
      </w:r>
    </w:p>
    <w:p w14:paraId="005ABD78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14:paraId="3423676E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NPK-P </w:t>
      </w:r>
      <w:r w:rsidRPr="00F51424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14:paraId="4D43C1B3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PEL </w:t>
      </w:r>
      <w:r w:rsidRPr="00F51424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14:paraId="3B6AD6FB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LD</w:t>
      </w:r>
      <w:r w:rsidRPr="00F51424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14:paraId="0CC624B1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LC</w:t>
      </w:r>
      <w:r w:rsidRPr="00F51424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14:paraId="287A550C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EC</w:t>
      </w:r>
      <w:r w:rsidRPr="00F51424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14:paraId="781D706B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SVHC 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14:paraId="1C6EA884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DNEL</w:t>
      </w:r>
      <w:r w:rsidRPr="00F51424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F51424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F51424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F51424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F51424">
        <w:rPr>
          <w:rFonts w:ascii="Times New Roman" w:hAnsi="Times New Roman" w:cs="Times New Roman"/>
          <w:bCs/>
          <w:sz w:val="20"/>
          <w:szCs w:val="20"/>
        </w:rPr>
        <w:t xml:space="preserve"> Level (odvozená koncentrace látky, při které nedochází k nepříznivým účinkům)</w:t>
      </w:r>
    </w:p>
    <w:p w14:paraId="5C439C4E" w14:textId="77777777" w:rsidR="00BD7A40" w:rsidRPr="00F51424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>PNEC</w:t>
      </w:r>
      <w:r w:rsidRPr="00F51424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F51424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F51424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F51424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F5142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F51424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14:paraId="28D039B3" w14:textId="77777777" w:rsidR="004C502F" w:rsidRPr="00F51424" w:rsidRDefault="004C502F" w:rsidP="004C502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Tox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>. 2, 3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r w:rsidR="007A4FE7" w:rsidRPr="00F51424">
        <w:rPr>
          <w:rFonts w:ascii="Times New Roman" w:hAnsi="Times New Roman" w:cs="Times New Roman"/>
          <w:sz w:val="20"/>
          <w:szCs w:val="20"/>
        </w:rPr>
        <w:tab/>
      </w:r>
      <w:r w:rsidRPr="00F51424">
        <w:rPr>
          <w:rFonts w:ascii="Times New Roman" w:hAnsi="Times New Roman" w:cs="Times New Roman"/>
          <w:sz w:val="20"/>
          <w:szCs w:val="20"/>
        </w:rPr>
        <w:t xml:space="preserve">Akutní toxicita, kategorie 2, 3 </w:t>
      </w:r>
    </w:p>
    <w:p w14:paraId="574247F1" w14:textId="77777777" w:rsidR="004C502F" w:rsidRPr="00F51424" w:rsidRDefault="004C502F" w:rsidP="004C502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sz w:val="20"/>
          <w:szCs w:val="20"/>
        </w:rPr>
        <w:t>Eye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. 2 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r w:rsidRPr="00F51424">
        <w:rPr>
          <w:rFonts w:ascii="Times New Roman" w:hAnsi="Times New Roman" w:cs="Times New Roman"/>
          <w:sz w:val="20"/>
          <w:szCs w:val="20"/>
        </w:rPr>
        <w:tab/>
        <w:t>Podráždění očí, kategorie 2</w:t>
      </w:r>
    </w:p>
    <w:p w14:paraId="24CEC012" w14:textId="77777777" w:rsidR="004C502F" w:rsidRPr="00F51424" w:rsidRDefault="004C502F" w:rsidP="004C502F">
      <w:pPr>
        <w:tabs>
          <w:tab w:val="left" w:pos="851"/>
        </w:tabs>
        <w:spacing w:after="0" w:line="240" w:lineRule="auto"/>
        <w:rPr>
          <w:rFonts w:ascii="Times New Roman" w:eastAsia="ArialUnicodeMS" w:hAnsi="Times New Roman" w:cs="Times New Roman"/>
          <w:sz w:val="20"/>
          <w:szCs w:val="20"/>
        </w:rPr>
      </w:pPr>
      <w:proofErr w:type="spellStart"/>
      <w:r w:rsidRPr="00F51424">
        <w:rPr>
          <w:rFonts w:ascii="Times New Roman" w:eastAsia="ArialUnicodeMS" w:hAnsi="Times New Roman" w:cs="Times New Roman"/>
          <w:sz w:val="20"/>
          <w:szCs w:val="20"/>
        </w:rPr>
        <w:t>Eye</w:t>
      </w:r>
      <w:proofErr w:type="spellEnd"/>
      <w:r w:rsidRPr="00F51424">
        <w:rPr>
          <w:rFonts w:ascii="Times New Roman" w:eastAsia="ArialUnicodeMS" w:hAnsi="Times New Roman" w:cs="Times New Roman"/>
          <w:sz w:val="20"/>
          <w:szCs w:val="20"/>
        </w:rPr>
        <w:t xml:space="preserve"> Dam. 1</w:t>
      </w:r>
      <w:r w:rsidRPr="00F51424">
        <w:rPr>
          <w:rFonts w:ascii="Times New Roman" w:eastAsia="ArialUnicodeMS" w:hAnsi="Times New Roman" w:cs="Times New Roman"/>
          <w:sz w:val="20"/>
          <w:szCs w:val="20"/>
        </w:rPr>
        <w:tab/>
      </w:r>
      <w:r w:rsidRPr="00F51424">
        <w:rPr>
          <w:rFonts w:ascii="Times New Roman" w:eastAsia="ArialUnicodeMS" w:hAnsi="Times New Roman" w:cs="Times New Roman"/>
          <w:sz w:val="20"/>
          <w:szCs w:val="20"/>
        </w:rPr>
        <w:tab/>
      </w:r>
      <w:r w:rsidRPr="00F51424">
        <w:rPr>
          <w:rFonts w:ascii="Times New Roman" w:eastAsia="Arial Unicode MS" w:hAnsi="Times New Roman" w:cs="Times New Roman"/>
          <w:sz w:val="20"/>
          <w:szCs w:val="20"/>
        </w:rPr>
        <w:t>Vážné poškození očí, kategorie 1</w:t>
      </w:r>
    </w:p>
    <w:p w14:paraId="2AAB2C03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. 1C 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r w:rsidRPr="00F51424">
        <w:rPr>
          <w:rFonts w:ascii="Times New Roman" w:hAnsi="Times New Roman" w:cs="Times New Roman"/>
          <w:sz w:val="20"/>
          <w:szCs w:val="20"/>
        </w:rPr>
        <w:tab/>
        <w:t xml:space="preserve">Žíravost pro kůži, kategorie 1C </w:t>
      </w:r>
    </w:p>
    <w:p w14:paraId="03C42EC8" w14:textId="77777777" w:rsidR="004C502F" w:rsidRPr="00F51424" w:rsidRDefault="004C502F" w:rsidP="004C502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eastAsia="ArialUnicodeMS" w:hAnsi="Times New Roman" w:cs="Times New Roman"/>
          <w:sz w:val="20"/>
          <w:szCs w:val="20"/>
        </w:rPr>
        <w:t xml:space="preserve">Skin </w:t>
      </w:r>
      <w:proofErr w:type="spellStart"/>
      <w:r w:rsidRPr="00F51424">
        <w:rPr>
          <w:rFonts w:ascii="Times New Roman" w:eastAsia="ArialUnicodeMS" w:hAnsi="Times New Roman" w:cs="Times New Roman"/>
          <w:sz w:val="20"/>
          <w:szCs w:val="20"/>
        </w:rPr>
        <w:t>Irrit</w:t>
      </w:r>
      <w:proofErr w:type="spellEnd"/>
      <w:r w:rsidRPr="00F51424">
        <w:rPr>
          <w:rFonts w:ascii="Times New Roman" w:eastAsia="ArialUnicodeMS" w:hAnsi="Times New Roman" w:cs="Times New Roman"/>
          <w:sz w:val="20"/>
          <w:szCs w:val="20"/>
        </w:rPr>
        <w:t>. 2</w:t>
      </w:r>
      <w:r w:rsidRPr="00F51424">
        <w:rPr>
          <w:rFonts w:ascii="Times New Roman" w:eastAsia="ArialUnicodeMS" w:hAnsi="Times New Roman" w:cs="Times New Roman"/>
          <w:sz w:val="20"/>
          <w:szCs w:val="20"/>
        </w:rPr>
        <w:tab/>
      </w:r>
      <w:r w:rsidRPr="00F51424">
        <w:rPr>
          <w:rFonts w:ascii="Times New Roman" w:eastAsia="ArialUnicodeMS" w:hAnsi="Times New Roman" w:cs="Times New Roman"/>
          <w:sz w:val="20"/>
          <w:szCs w:val="20"/>
        </w:rPr>
        <w:tab/>
      </w:r>
      <w:r w:rsidRPr="00F51424">
        <w:rPr>
          <w:rFonts w:ascii="Times New Roman" w:hAnsi="Times New Roman" w:cs="Times New Roman"/>
          <w:sz w:val="20"/>
          <w:szCs w:val="20"/>
        </w:rPr>
        <w:t>Dráždivost pro kůži, kategorie 2</w:t>
      </w:r>
    </w:p>
    <w:p w14:paraId="18437145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>. 1A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r w:rsidRPr="00F51424">
        <w:rPr>
          <w:rFonts w:ascii="Times New Roman" w:hAnsi="Times New Roman" w:cs="Times New Roman"/>
          <w:sz w:val="20"/>
          <w:szCs w:val="20"/>
        </w:rPr>
        <w:tab/>
        <w:t>Senzibilizace kůže, kategorie 1A</w:t>
      </w:r>
    </w:p>
    <w:p w14:paraId="6E5D29E6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1 </w:t>
      </w:r>
      <w:r w:rsidRPr="00F51424">
        <w:rPr>
          <w:rFonts w:ascii="Times New Roman" w:hAnsi="Times New Roman" w:cs="Times New Roman"/>
          <w:sz w:val="20"/>
          <w:szCs w:val="20"/>
        </w:rPr>
        <w:tab/>
      </w:r>
      <w:r w:rsidRPr="00F51424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14:paraId="071D417D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51424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1424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F51424">
        <w:rPr>
          <w:rFonts w:ascii="Times New Roman" w:hAnsi="Times New Roman" w:cs="Times New Roman"/>
          <w:sz w:val="20"/>
          <w:szCs w:val="20"/>
        </w:rPr>
        <w:t xml:space="preserve"> 1</w:t>
      </w:r>
      <w:r w:rsidRPr="00F51424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1</w:t>
      </w:r>
    </w:p>
    <w:p w14:paraId="0865FF4D" w14:textId="77777777" w:rsidR="00BD7A40" w:rsidRPr="00F51424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14:paraId="4BFFEADD" w14:textId="77777777" w:rsidR="00F7323B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F51424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F514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E1FB79" w14:textId="77777777" w:rsidR="00BD7A40" w:rsidRPr="00F51424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F51424">
        <w:rPr>
          <w:rFonts w:ascii="Times New Roman" w:hAnsi="Times New Roman" w:cs="Times New Roman"/>
          <w:sz w:val="20"/>
          <w:szCs w:val="20"/>
        </w:rPr>
        <w:t xml:space="preserve">podle </w:t>
      </w:r>
      <w:r w:rsidRPr="00F51424">
        <w:rPr>
          <w:rFonts w:ascii="Times New Roman" w:hAnsi="Times New Roman" w:cs="Times New Roman"/>
          <w:sz w:val="20"/>
          <w:szCs w:val="20"/>
        </w:rPr>
        <w:t>originálu bezpečnostního listu poskytnutého výrobcem.</w:t>
      </w:r>
    </w:p>
    <w:p w14:paraId="7F792CF7" w14:textId="77777777" w:rsidR="00BD7A40" w:rsidRPr="00F51424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F51424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F51424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14:paraId="66BF0207" w14:textId="77777777" w:rsidR="00BD7A40" w:rsidRPr="00F51424" w:rsidRDefault="00AB4FE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• </w:t>
      </w:r>
      <w:r w:rsidR="00BD7A40" w:rsidRPr="00F51424">
        <w:rPr>
          <w:rFonts w:ascii="Times New Roman" w:hAnsi="Times New Roman" w:cs="Times New Roman"/>
          <w:sz w:val="20"/>
          <w:szCs w:val="20"/>
        </w:rPr>
        <w:t xml:space="preserve">Metoda výpočtu </w:t>
      </w:r>
    </w:p>
    <w:p w14:paraId="48BDC1F3" w14:textId="77777777" w:rsidR="00BD7A40" w:rsidRPr="00F51424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14:paraId="32C66756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H301 Toxický při požití.</w:t>
      </w:r>
    </w:p>
    <w:p w14:paraId="007722D7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H310 Při styku s kůží může způsobit smrt.</w:t>
      </w:r>
    </w:p>
    <w:p w14:paraId="7580485A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H314 Způsobuje těžké poleptání kůže a poškození očí.</w:t>
      </w:r>
    </w:p>
    <w:p w14:paraId="55649204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H315 Dráždí kůži.</w:t>
      </w:r>
    </w:p>
    <w:p w14:paraId="0E42896F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H317 Může vyvolat alergickou kožní reakci.</w:t>
      </w:r>
    </w:p>
    <w:p w14:paraId="299F22F8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H318 Způsobuje vážné poškození očí.</w:t>
      </w:r>
    </w:p>
    <w:p w14:paraId="590D4E0C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H319 Způsobuje vážné podráždění očí.</w:t>
      </w:r>
    </w:p>
    <w:p w14:paraId="6E7806E9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H330 Při vdechování může způsobit smrt.</w:t>
      </w:r>
    </w:p>
    <w:p w14:paraId="0DAE0FB6" w14:textId="77777777" w:rsidR="004C502F" w:rsidRPr="00F51424" w:rsidRDefault="004C502F" w:rsidP="004C50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>H400</w:t>
      </w:r>
      <w:r w:rsidRPr="00F51424">
        <w:rPr>
          <w:rFonts w:ascii="Times New Roman" w:hAnsi="Times New Roman" w:cs="Times New Roman"/>
          <w:sz w:val="20"/>
          <w:szCs w:val="20"/>
        </w:rPr>
        <w:t xml:space="preserve"> Vysoce toxický pro vodní organismy.</w:t>
      </w:r>
    </w:p>
    <w:p w14:paraId="699D5E5B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>H410</w:t>
      </w:r>
      <w:r w:rsidRPr="00F51424">
        <w:rPr>
          <w:rFonts w:ascii="Times New Roman" w:hAnsi="Times New Roman" w:cs="Times New Roman"/>
          <w:sz w:val="20"/>
          <w:szCs w:val="20"/>
        </w:rPr>
        <w:t xml:space="preserve"> Vysoce toxický pro vodní organismy, s dlouhodobými účinky.</w:t>
      </w:r>
    </w:p>
    <w:p w14:paraId="5539AD76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>EUH071</w:t>
      </w:r>
      <w:r w:rsidRPr="00F514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51424">
        <w:rPr>
          <w:rFonts w:ascii="Times New Roman" w:hAnsi="Times New Roman" w:cs="Times New Roman"/>
          <w:sz w:val="20"/>
          <w:szCs w:val="20"/>
        </w:rPr>
        <w:t>Způsobuje poleptání dýchacích cest.</w:t>
      </w:r>
    </w:p>
    <w:p w14:paraId="20C070FE" w14:textId="77777777" w:rsidR="004C502F" w:rsidRPr="00F51424" w:rsidRDefault="004C502F" w:rsidP="004C5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eastAsia="Calibri" w:hAnsi="Times New Roman" w:cs="Times New Roman"/>
          <w:sz w:val="20"/>
          <w:szCs w:val="20"/>
        </w:rPr>
        <w:t xml:space="preserve">EUH208 Obsahuje </w:t>
      </w:r>
      <w:r w:rsidRPr="00F51424">
        <w:rPr>
          <w:rFonts w:ascii="Times New Roman" w:hAnsi="Times New Roman" w:cs="Times New Roman"/>
          <w:sz w:val="20"/>
          <w:szCs w:val="20"/>
        </w:rPr>
        <w:t>reakční směs: 5-chlor-2-methylisothiazol-3(2</w:t>
      </w:r>
      <w:proofErr w:type="gramStart"/>
      <w:r w:rsidRPr="00F5142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51424">
        <w:rPr>
          <w:rFonts w:ascii="Times New Roman" w:hAnsi="Times New Roman" w:cs="Times New Roman"/>
          <w:sz w:val="20"/>
          <w:szCs w:val="20"/>
        </w:rPr>
        <w:t>)-</w:t>
      </w:r>
      <w:proofErr w:type="gramEnd"/>
      <w:r w:rsidRPr="00F51424">
        <w:rPr>
          <w:rFonts w:ascii="Times New Roman" w:hAnsi="Times New Roman" w:cs="Times New Roman"/>
          <w:sz w:val="20"/>
          <w:szCs w:val="20"/>
        </w:rPr>
        <w:t>on [číslo ES 247-500-7] a 2-methylisothiazol-3(2</w:t>
      </w:r>
      <w:r w:rsidRPr="00F5142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51424">
        <w:rPr>
          <w:rFonts w:ascii="Times New Roman" w:hAnsi="Times New Roman" w:cs="Times New Roman"/>
          <w:sz w:val="20"/>
          <w:szCs w:val="20"/>
        </w:rPr>
        <w:t>)-on [číslo ES 220-239-6] (3:1). Může vyvolat alergickou reakci.</w:t>
      </w:r>
    </w:p>
    <w:p w14:paraId="11BB940C" w14:textId="77777777" w:rsidR="00BD7A40" w:rsidRPr="00F51424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14:paraId="642B46AE" w14:textId="77777777" w:rsidR="00E61D31" w:rsidRPr="00F51424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</w:t>
      </w:r>
      <w:r w:rsidR="009600B0" w:rsidRPr="00F51424">
        <w:rPr>
          <w:rFonts w:ascii="Times New Roman" w:hAnsi="Times New Roman" w:cs="Times New Roman"/>
          <w:sz w:val="20"/>
          <w:szCs w:val="20"/>
        </w:rPr>
        <w:t>havárií, s přepravou.</w:t>
      </w:r>
    </w:p>
    <w:p w14:paraId="6B43757F" w14:textId="77777777" w:rsidR="00E61D31" w:rsidRPr="00F51424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1424">
        <w:rPr>
          <w:rFonts w:ascii="Times New Roman" w:hAnsi="Times New Roman" w:cs="Times New Roman"/>
          <w:sz w:val="20"/>
          <w:szCs w:val="20"/>
        </w:rPr>
        <w:t xml:space="preserve">Každý zaměstnavatel musí podle článku 35 nařízení Evropského parlamentu a Rady 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14:paraId="15FF85BF" w14:textId="77777777" w:rsidR="00E61D31" w:rsidRPr="00F51424" w:rsidRDefault="00E61D31" w:rsidP="00E61D31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51424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14:paraId="06BAA690" w14:textId="77777777" w:rsidR="00E61D31" w:rsidRPr="00F51424" w:rsidRDefault="00E61D31" w:rsidP="00E61D3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lastRenderedPageBreak/>
        <w:t>Další informace poskytne: viz oddíl 1.3.</w:t>
      </w:r>
    </w:p>
    <w:p w14:paraId="4194A24D" w14:textId="77777777" w:rsidR="00E61D31" w:rsidRPr="00F51424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51424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p w14:paraId="7E234274" w14:textId="77777777" w:rsidR="008545CC" w:rsidRPr="00F51424" w:rsidRDefault="008545CC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8545CC" w:rsidRPr="00F514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9B22" w14:textId="77777777" w:rsidR="005D7F2C" w:rsidRDefault="005D7F2C" w:rsidP="00D0201A">
      <w:pPr>
        <w:spacing w:after="0" w:line="240" w:lineRule="auto"/>
      </w:pPr>
      <w:r>
        <w:separator/>
      </w:r>
    </w:p>
  </w:endnote>
  <w:endnote w:type="continuationSeparator" w:id="0">
    <w:p w14:paraId="122BCBB5" w14:textId="77777777" w:rsidR="005D7F2C" w:rsidRDefault="005D7F2C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8C89" w14:textId="77777777" w:rsidR="00563F7F" w:rsidRDefault="00563F7F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7867DA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7867DA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04A68" w14:textId="77777777" w:rsidR="005D7F2C" w:rsidRDefault="005D7F2C" w:rsidP="00D0201A">
      <w:pPr>
        <w:spacing w:after="0" w:line="240" w:lineRule="auto"/>
      </w:pPr>
      <w:r>
        <w:separator/>
      </w:r>
    </w:p>
  </w:footnote>
  <w:footnote w:type="continuationSeparator" w:id="0">
    <w:p w14:paraId="05EC9E64" w14:textId="77777777" w:rsidR="005D7F2C" w:rsidRDefault="005D7F2C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563F7F" w14:paraId="0D79B548" w14:textId="77777777" w:rsidTr="00607662">
      <w:tc>
        <w:tcPr>
          <w:tcW w:w="9104" w:type="dxa"/>
        </w:tcPr>
        <w:p w14:paraId="6EB68366" w14:textId="77777777" w:rsidR="00563F7F" w:rsidRPr="00D0201A" w:rsidRDefault="00563F7F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14:paraId="6ADBCDF9" w14:textId="77777777" w:rsidR="00563F7F" w:rsidRPr="00D0201A" w:rsidRDefault="00563F7F" w:rsidP="00375F4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(podle nařízení Evropského parlamentu a Rady (ES) č. 1907/2006, ve znění nařízení Komise (EU) 20</w:t>
          </w: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/8</w:t>
          </w:r>
          <w:r>
            <w:rPr>
              <w:rFonts w:ascii="Times New Roman" w:hAnsi="Times New Roman" w:cs="Times New Roman"/>
              <w:sz w:val="20"/>
              <w:szCs w:val="20"/>
            </w:rPr>
            <w:t>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563F7F" w14:paraId="4E9666A3" w14:textId="77777777" w:rsidTr="00607662">
      <w:tc>
        <w:tcPr>
          <w:tcW w:w="9104" w:type="dxa"/>
        </w:tcPr>
        <w:p w14:paraId="112C4D52" w14:textId="77777777" w:rsidR="00563F7F" w:rsidRPr="00D0201A" w:rsidRDefault="00563F7F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10. 10. 2022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14:paraId="6B9F052C" w14:textId="77777777" w:rsidR="00563F7F" w:rsidRPr="00D0201A" w:rsidRDefault="00563F7F" w:rsidP="00563F7F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</w:t>
          </w:r>
          <w:r w:rsidRPr="00563F7F">
            <w:rPr>
              <w:rFonts w:ascii="Times New Roman" w:hAnsi="Times New Roman" w:cs="Times New Roman"/>
              <w:b/>
              <w:sz w:val="24"/>
              <w:szCs w:val="24"/>
            </w:rPr>
            <w:t>KALYON LUXURY FABRIC SOFTENER DREAMLIKE</w:t>
          </w:r>
        </w:p>
      </w:tc>
    </w:tr>
  </w:tbl>
  <w:p w14:paraId="7AEC6C94" w14:textId="77777777" w:rsidR="00563F7F" w:rsidRPr="00D0201A" w:rsidRDefault="00563F7F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53C68"/>
    <w:multiLevelType w:val="hybridMultilevel"/>
    <w:tmpl w:val="C5FE5BE2"/>
    <w:lvl w:ilvl="0" w:tplc="2B76D1D8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23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255FA"/>
    <w:rsid w:val="00037ECB"/>
    <w:rsid w:val="0004071E"/>
    <w:rsid w:val="000416AF"/>
    <w:rsid w:val="0005012F"/>
    <w:rsid w:val="000514B2"/>
    <w:rsid w:val="00053503"/>
    <w:rsid w:val="00074446"/>
    <w:rsid w:val="00093B94"/>
    <w:rsid w:val="00093ED6"/>
    <w:rsid w:val="00094BB1"/>
    <w:rsid w:val="000F045F"/>
    <w:rsid w:val="000F0FD8"/>
    <w:rsid w:val="00110E4B"/>
    <w:rsid w:val="00147BA4"/>
    <w:rsid w:val="001527E2"/>
    <w:rsid w:val="0018269F"/>
    <w:rsid w:val="00195309"/>
    <w:rsid w:val="001A4B5A"/>
    <w:rsid w:val="001A6A94"/>
    <w:rsid w:val="001C0C12"/>
    <w:rsid w:val="001C2151"/>
    <w:rsid w:val="001C2582"/>
    <w:rsid w:val="001C5077"/>
    <w:rsid w:val="001D6433"/>
    <w:rsid w:val="001E33B9"/>
    <w:rsid w:val="001F2A18"/>
    <w:rsid w:val="00210B88"/>
    <w:rsid w:val="00213AB6"/>
    <w:rsid w:val="002150CB"/>
    <w:rsid w:val="002239E1"/>
    <w:rsid w:val="00224A83"/>
    <w:rsid w:val="002305EB"/>
    <w:rsid w:val="00231F5E"/>
    <w:rsid w:val="00237F11"/>
    <w:rsid w:val="00245E3E"/>
    <w:rsid w:val="00247420"/>
    <w:rsid w:val="00261472"/>
    <w:rsid w:val="002943E7"/>
    <w:rsid w:val="002A23B3"/>
    <w:rsid w:val="002A6190"/>
    <w:rsid w:val="002B0C56"/>
    <w:rsid w:val="002B20BD"/>
    <w:rsid w:val="002B6F72"/>
    <w:rsid w:val="002C611C"/>
    <w:rsid w:val="002D1596"/>
    <w:rsid w:val="002E0037"/>
    <w:rsid w:val="002F1CE7"/>
    <w:rsid w:val="002F2685"/>
    <w:rsid w:val="00303D67"/>
    <w:rsid w:val="003128B1"/>
    <w:rsid w:val="00317948"/>
    <w:rsid w:val="00332193"/>
    <w:rsid w:val="003428F7"/>
    <w:rsid w:val="00375F45"/>
    <w:rsid w:val="00382397"/>
    <w:rsid w:val="00383AF7"/>
    <w:rsid w:val="00385AAA"/>
    <w:rsid w:val="003912AE"/>
    <w:rsid w:val="003B0D7F"/>
    <w:rsid w:val="003B7748"/>
    <w:rsid w:val="003E0BDC"/>
    <w:rsid w:val="003F48AD"/>
    <w:rsid w:val="004007C7"/>
    <w:rsid w:val="00417A7F"/>
    <w:rsid w:val="00434571"/>
    <w:rsid w:val="004402A6"/>
    <w:rsid w:val="00452826"/>
    <w:rsid w:val="004569E4"/>
    <w:rsid w:val="00462BD9"/>
    <w:rsid w:val="00465A35"/>
    <w:rsid w:val="004707D5"/>
    <w:rsid w:val="00473757"/>
    <w:rsid w:val="00485E4F"/>
    <w:rsid w:val="004A0D60"/>
    <w:rsid w:val="004A321E"/>
    <w:rsid w:val="004A5A52"/>
    <w:rsid w:val="004C502F"/>
    <w:rsid w:val="004C5921"/>
    <w:rsid w:val="004D5730"/>
    <w:rsid w:val="004E631F"/>
    <w:rsid w:val="004F248D"/>
    <w:rsid w:val="004F466F"/>
    <w:rsid w:val="004F4A90"/>
    <w:rsid w:val="00520ABA"/>
    <w:rsid w:val="005233EB"/>
    <w:rsid w:val="00526CDB"/>
    <w:rsid w:val="00532B56"/>
    <w:rsid w:val="00534E67"/>
    <w:rsid w:val="00536ABE"/>
    <w:rsid w:val="005460A3"/>
    <w:rsid w:val="00553571"/>
    <w:rsid w:val="0055393D"/>
    <w:rsid w:val="00561781"/>
    <w:rsid w:val="00562D70"/>
    <w:rsid w:val="00563F7F"/>
    <w:rsid w:val="00565FFA"/>
    <w:rsid w:val="00573135"/>
    <w:rsid w:val="00576AC1"/>
    <w:rsid w:val="005916F8"/>
    <w:rsid w:val="00591B06"/>
    <w:rsid w:val="005B4781"/>
    <w:rsid w:val="005D2C29"/>
    <w:rsid w:val="005D7F2C"/>
    <w:rsid w:val="0060691D"/>
    <w:rsid w:val="00607662"/>
    <w:rsid w:val="00620281"/>
    <w:rsid w:val="00640AFE"/>
    <w:rsid w:val="0067241E"/>
    <w:rsid w:val="0067738F"/>
    <w:rsid w:val="006856FB"/>
    <w:rsid w:val="006857FF"/>
    <w:rsid w:val="00692437"/>
    <w:rsid w:val="006A31F6"/>
    <w:rsid w:val="006B0CB1"/>
    <w:rsid w:val="006D534A"/>
    <w:rsid w:val="006E7F64"/>
    <w:rsid w:val="006F2E1F"/>
    <w:rsid w:val="006F7BAD"/>
    <w:rsid w:val="007135F9"/>
    <w:rsid w:val="00715BC8"/>
    <w:rsid w:val="0072070F"/>
    <w:rsid w:val="00733EFE"/>
    <w:rsid w:val="007616FD"/>
    <w:rsid w:val="00786441"/>
    <w:rsid w:val="007867DA"/>
    <w:rsid w:val="007939ED"/>
    <w:rsid w:val="007A425C"/>
    <w:rsid w:val="007A4FE7"/>
    <w:rsid w:val="007C593A"/>
    <w:rsid w:val="007C5AD4"/>
    <w:rsid w:val="007D6490"/>
    <w:rsid w:val="00806AF9"/>
    <w:rsid w:val="00814DC7"/>
    <w:rsid w:val="0082220B"/>
    <w:rsid w:val="00827346"/>
    <w:rsid w:val="0083606F"/>
    <w:rsid w:val="00852615"/>
    <w:rsid w:val="00852EAC"/>
    <w:rsid w:val="008545CC"/>
    <w:rsid w:val="00863663"/>
    <w:rsid w:val="008778F5"/>
    <w:rsid w:val="008A0A90"/>
    <w:rsid w:val="008B6FEC"/>
    <w:rsid w:val="008C1DD9"/>
    <w:rsid w:val="008D03BB"/>
    <w:rsid w:val="008E1FE7"/>
    <w:rsid w:val="0090181F"/>
    <w:rsid w:val="00903134"/>
    <w:rsid w:val="00905B41"/>
    <w:rsid w:val="00924B96"/>
    <w:rsid w:val="00930B94"/>
    <w:rsid w:val="00943E0A"/>
    <w:rsid w:val="009600B0"/>
    <w:rsid w:val="009618BE"/>
    <w:rsid w:val="00973E78"/>
    <w:rsid w:val="0097593F"/>
    <w:rsid w:val="00982C99"/>
    <w:rsid w:val="009A5124"/>
    <w:rsid w:val="009A667C"/>
    <w:rsid w:val="009A708D"/>
    <w:rsid w:val="009B61C8"/>
    <w:rsid w:val="009E2FED"/>
    <w:rsid w:val="009F3009"/>
    <w:rsid w:val="00A076A7"/>
    <w:rsid w:val="00A259E5"/>
    <w:rsid w:val="00A26AC6"/>
    <w:rsid w:val="00A303FD"/>
    <w:rsid w:val="00A41FBA"/>
    <w:rsid w:val="00A560F1"/>
    <w:rsid w:val="00A863D4"/>
    <w:rsid w:val="00A87419"/>
    <w:rsid w:val="00A916AF"/>
    <w:rsid w:val="00A95667"/>
    <w:rsid w:val="00AA7367"/>
    <w:rsid w:val="00AA766C"/>
    <w:rsid w:val="00AB4FE3"/>
    <w:rsid w:val="00AC5CBD"/>
    <w:rsid w:val="00AE08FF"/>
    <w:rsid w:val="00AE2440"/>
    <w:rsid w:val="00AF1FA0"/>
    <w:rsid w:val="00B0031E"/>
    <w:rsid w:val="00B10E8B"/>
    <w:rsid w:val="00B12C37"/>
    <w:rsid w:val="00B31FBB"/>
    <w:rsid w:val="00B40C6A"/>
    <w:rsid w:val="00B43A44"/>
    <w:rsid w:val="00B45D2B"/>
    <w:rsid w:val="00BA0EFE"/>
    <w:rsid w:val="00BA490F"/>
    <w:rsid w:val="00BD4073"/>
    <w:rsid w:val="00BD7A40"/>
    <w:rsid w:val="00BF1A78"/>
    <w:rsid w:val="00BF4279"/>
    <w:rsid w:val="00BF5FC9"/>
    <w:rsid w:val="00C159ED"/>
    <w:rsid w:val="00C275F2"/>
    <w:rsid w:val="00C47BB0"/>
    <w:rsid w:val="00C74343"/>
    <w:rsid w:val="00C75EFD"/>
    <w:rsid w:val="00C8551E"/>
    <w:rsid w:val="00C97DB2"/>
    <w:rsid w:val="00CB145A"/>
    <w:rsid w:val="00CE1157"/>
    <w:rsid w:val="00CE26CD"/>
    <w:rsid w:val="00CF10EA"/>
    <w:rsid w:val="00CF6403"/>
    <w:rsid w:val="00D0201A"/>
    <w:rsid w:val="00D2583F"/>
    <w:rsid w:val="00D2621F"/>
    <w:rsid w:val="00D33317"/>
    <w:rsid w:val="00D43DCF"/>
    <w:rsid w:val="00D44041"/>
    <w:rsid w:val="00D60B52"/>
    <w:rsid w:val="00D8107D"/>
    <w:rsid w:val="00D874BC"/>
    <w:rsid w:val="00DA1046"/>
    <w:rsid w:val="00DA158E"/>
    <w:rsid w:val="00DA2744"/>
    <w:rsid w:val="00DA5091"/>
    <w:rsid w:val="00DB3C17"/>
    <w:rsid w:val="00DB7B38"/>
    <w:rsid w:val="00DD392F"/>
    <w:rsid w:val="00DE11EC"/>
    <w:rsid w:val="00E155D9"/>
    <w:rsid w:val="00E16B26"/>
    <w:rsid w:val="00E21ADE"/>
    <w:rsid w:val="00E35BF6"/>
    <w:rsid w:val="00E600DB"/>
    <w:rsid w:val="00E60B4A"/>
    <w:rsid w:val="00E61D31"/>
    <w:rsid w:val="00E65E67"/>
    <w:rsid w:val="00E7604C"/>
    <w:rsid w:val="00E90536"/>
    <w:rsid w:val="00E90549"/>
    <w:rsid w:val="00EC0F54"/>
    <w:rsid w:val="00ED69C8"/>
    <w:rsid w:val="00EE1E67"/>
    <w:rsid w:val="00EF0EDE"/>
    <w:rsid w:val="00F00C73"/>
    <w:rsid w:val="00F03DF6"/>
    <w:rsid w:val="00F14128"/>
    <w:rsid w:val="00F21D15"/>
    <w:rsid w:val="00F24DB3"/>
    <w:rsid w:val="00F27B2F"/>
    <w:rsid w:val="00F30BBC"/>
    <w:rsid w:val="00F47AFA"/>
    <w:rsid w:val="00F51424"/>
    <w:rsid w:val="00F54FBF"/>
    <w:rsid w:val="00F7323B"/>
    <w:rsid w:val="00F856B3"/>
    <w:rsid w:val="00FA78B6"/>
    <w:rsid w:val="00FB71E6"/>
    <w:rsid w:val="00FD3F3A"/>
    <w:rsid w:val="00FE6D6F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C671E"/>
  <w15:docId w15:val="{042082DA-6776-4617-8FF5-A962CF3C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0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53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NormalTab">
    <w:name w:val="NormalTab"/>
    <w:basedOn w:val="Normln"/>
    <w:rsid w:val="001F2A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1C2151"/>
    <w:rPr>
      <w:b/>
      <w:bCs/>
    </w:rPr>
  </w:style>
  <w:style w:type="character" w:styleId="Hypertextovodkaz">
    <w:name w:val="Hyperlink"/>
    <w:semiHidden/>
    <w:rsid w:val="001C215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539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73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li-no-wrap">
    <w:name w:val="cli-no-wrap"/>
    <w:basedOn w:val="Standardnpsmoodstavce"/>
    <w:rsid w:val="00BD4073"/>
  </w:style>
  <w:style w:type="character" w:customStyle="1" w:styleId="tlid-translation">
    <w:name w:val="tlid-translation"/>
    <w:basedOn w:val="Standardnpsmoodstavce"/>
    <w:rsid w:val="00905B41"/>
  </w:style>
  <w:style w:type="character" w:customStyle="1" w:styleId="oj-italic">
    <w:name w:val="oj-italic"/>
    <w:basedOn w:val="Standardnpsmoodstavce"/>
    <w:rsid w:val="00375F45"/>
  </w:style>
  <w:style w:type="paragraph" w:customStyle="1" w:styleId="CM4">
    <w:name w:val="CM4"/>
    <w:basedOn w:val="Normln"/>
    <w:next w:val="Normln"/>
    <w:rsid w:val="00375F45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jlqj4b">
    <w:name w:val="jlqj4b"/>
    <w:basedOn w:val="Standardnpsmoodstavce"/>
    <w:rsid w:val="00B10E8B"/>
  </w:style>
  <w:style w:type="character" w:customStyle="1" w:styleId="no-replace">
    <w:name w:val="no-replace"/>
    <w:basedOn w:val="Standardnpsmoodstavce"/>
    <w:rsid w:val="00B12C37"/>
  </w:style>
  <w:style w:type="character" w:customStyle="1" w:styleId="Nadpis1Char">
    <w:name w:val="Nadpis 1 Char"/>
    <w:basedOn w:val="Standardnpsmoodstavce"/>
    <w:link w:val="Nadpis1"/>
    <w:rsid w:val="00640AF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31F6"/>
    <w:pPr>
      <w:ind w:left="720"/>
      <w:contextualSpacing/>
    </w:pPr>
  </w:style>
  <w:style w:type="paragraph" w:customStyle="1" w:styleId="Normln1">
    <w:name w:val="Normální1"/>
    <w:basedOn w:val="Normln"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iyi">
    <w:name w:val="viiyi"/>
    <w:basedOn w:val="Standardnpsmoodstavce"/>
    <w:rsid w:val="007C5AD4"/>
  </w:style>
  <w:style w:type="character" w:styleId="Zdraznn">
    <w:name w:val="Emphasis"/>
    <w:basedOn w:val="Standardnpsmoodstavce"/>
    <w:uiPriority w:val="20"/>
    <w:qFormat/>
    <w:rsid w:val="00F27B2F"/>
    <w:rPr>
      <w:i/>
      <w:iCs/>
    </w:rPr>
  </w:style>
  <w:style w:type="character" w:customStyle="1" w:styleId="q4iawc">
    <w:name w:val="q4iawc"/>
    <w:basedOn w:val="Standardnpsmoodstavce"/>
    <w:rsid w:val="0026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3020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Helena Klůcová</cp:lastModifiedBy>
  <cp:revision>2</cp:revision>
  <cp:lastPrinted>2021-04-27T21:58:00Z</cp:lastPrinted>
  <dcterms:created xsi:type="dcterms:W3CDTF">2024-08-15T07:26:00Z</dcterms:created>
  <dcterms:modified xsi:type="dcterms:W3CDTF">2024-08-15T07:26:00Z</dcterms:modified>
</cp:coreProperties>
</file>